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8AB" w:rsidRPr="00CB7278" w:rsidRDefault="00CC68AB" w:rsidP="00CC68AB">
      <w:pPr>
        <w:shd w:val="clear" w:color="auto" w:fill="FFFFFF"/>
        <w:ind w:left="10" w:firstLine="557"/>
        <w:jc w:val="center"/>
        <w:outlineLvl w:val="0"/>
        <w:rPr>
          <w:b/>
          <w:sz w:val="28"/>
          <w:szCs w:val="28"/>
          <w:lang w:val="kk-KZ"/>
        </w:rPr>
      </w:pPr>
      <w:bookmarkStart w:id="0" w:name="_Toc169334385"/>
      <w:r w:rsidRPr="00CB7278">
        <w:rPr>
          <w:b/>
          <w:sz w:val="28"/>
          <w:szCs w:val="28"/>
          <w:lang w:val="kk-KZ"/>
        </w:rPr>
        <w:t>ЗЕРТХАНАЛЫҚ ЖҰМЫС</w:t>
      </w:r>
      <w:r>
        <w:rPr>
          <w:b/>
          <w:sz w:val="28"/>
          <w:szCs w:val="28"/>
          <w:lang w:val="kk-KZ"/>
        </w:rPr>
        <w:t xml:space="preserve"> №</w:t>
      </w:r>
      <w:r w:rsidR="00EB2852">
        <w:rPr>
          <w:b/>
          <w:sz w:val="28"/>
          <w:szCs w:val="28"/>
          <w:lang w:val="kk-KZ"/>
        </w:rPr>
        <w:t>6</w:t>
      </w:r>
      <w:bookmarkStart w:id="1" w:name="_GoBack"/>
      <w:bookmarkEnd w:id="1"/>
    </w:p>
    <w:bookmarkEnd w:id="0"/>
    <w:p w:rsidR="00CC68AB" w:rsidRPr="00051524" w:rsidRDefault="00051524" w:rsidP="00051524">
      <w:pPr>
        <w:shd w:val="clear" w:color="auto" w:fill="FFFFFF"/>
        <w:ind w:left="10" w:firstLine="557"/>
        <w:jc w:val="center"/>
        <w:rPr>
          <w:b/>
          <w:color w:val="000000"/>
          <w:sz w:val="28"/>
          <w:szCs w:val="28"/>
          <w:lang w:val="kk-KZ"/>
        </w:rPr>
      </w:pPr>
      <w:r w:rsidRPr="00051524">
        <w:rPr>
          <w:b/>
          <w:color w:val="000000"/>
          <w:sz w:val="28"/>
          <w:szCs w:val="28"/>
          <w:lang w:val="kk-KZ"/>
        </w:rPr>
        <w:t>РЕФРАКТОМЕТР КӨМЕГІМЕН СҰЙЫҚТЫҢ СЫНУ КӨРСЕТКІШІН АНЫҚТАУ</w:t>
      </w:r>
    </w:p>
    <w:p w:rsidR="00051524" w:rsidRPr="00B753E6" w:rsidRDefault="00051524" w:rsidP="00CC68AB">
      <w:pPr>
        <w:shd w:val="clear" w:color="auto" w:fill="FFFFFF"/>
        <w:ind w:left="10" w:firstLine="557"/>
        <w:jc w:val="both"/>
        <w:rPr>
          <w:sz w:val="28"/>
          <w:szCs w:val="28"/>
          <w:lang w:val="kk-KZ"/>
        </w:rPr>
      </w:pPr>
    </w:p>
    <w:p w:rsidR="00CC68AB" w:rsidRDefault="00CC68AB" w:rsidP="00CC68AB">
      <w:pPr>
        <w:tabs>
          <w:tab w:val="left" w:pos="0"/>
        </w:tabs>
        <w:ind w:left="10" w:firstLine="557"/>
        <w:jc w:val="both"/>
        <w:rPr>
          <w:sz w:val="28"/>
          <w:szCs w:val="28"/>
          <w:u w:val="single"/>
          <w:lang w:val="kk-KZ"/>
        </w:rPr>
      </w:pPr>
      <w:r>
        <w:rPr>
          <w:sz w:val="28"/>
          <w:szCs w:val="28"/>
          <w:u w:val="single"/>
          <w:lang w:val="kk-KZ"/>
        </w:rPr>
        <w:t>Сабақтың оқулық мақсаты</w:t>
      </w:r>
    </w:p>
    <w:p w:rsidR="00CC68AB" w:rsidRPr="009B53BC" w:rsidRDefault="00CC68AB" w:rsidP="00CC68AB">
      <w:pPr>
        <w:tabs>
          <w:tab w:val="left" w:pos="0"/>
        </w:tabs>
        <w:ind w:left="10" w:firstLine="557"/>
        <w:jc w:val="both"/>
        <w:rPr>
          <w:sz w:val="28"/>
          <w:szCs w:val="28"/>
          <w:lang w:val="kk-KZ"/>
        </w:rPr>
      </w:pPr>
      <w:r w:rsidRPr="009B53BC">
        <w:rPr>
          <w:sz w:val="28"/>
          <w:szCs w:val="28"/>
          <w:lang w:val="kk-KZ"/>
        </w:rPr>
        <w:t>Бұған дейін оптика құбылыстарының көпшілі</w:t>
      </w:r>
      <w:r>
        <w:rPr>
          <w:sz w:val="28"/>
          <w:szCs w:val="28"/>
          <w:lang w:val="kk-KZ"/>
        </w:rPr>
        <w:t>гі</w:t>
      </w:r>
      <w:r w:rsidRPr="009B53BC">
        <w:rPr>
          <w:sz w:val="28"/>
          <w:szCs w:val="28"/>
          <w:lang w:val="kk-KZ"/>
        </w:rPr>
        <w:t xml:space="preserve"> тәжірибеге негізделген қағидаларға сүйеніп баяндалды. Дұрысында оптикалық құбылыстарды тек жарық пен заттың бір-біріне ететін әсерлерін есепке ала отырып қана толық ұғынуға болады. Онда жарықтың табиғаты мен оның затқа қалай әсер ететіндігі </w:t>
      </w:r>
      <w:r>
        <w:rPr>
          <w:sz w:val="28"/>
          <w:szCs w:val="28"/>
          <w:lang w:val="kk-KZ"/>
        </w:rPr>
        <w:t>туралы белгілі физикалық ұғымға сүйеніледі.</w:t>
      </w:r>
    </w:p>
    <w:p w:rsidR="00CC68AB" w:rsidRDefault="00CC68AB" w:rsidP="00CC68AB">
      <w:pPr>
        <w:shd w:val="clear" w:color="auto" w:fill="FFFFFF"/>
        <w:ind w:left="10" w:firstLine="557"/>
        <w:jc w:val="both"/>
        <w:rPr>
          <w:sz w:val="28"/>
          <w:szCs w:val="28"/>
          <w:u w:val="single"/>
          <w:lang w:val="kk-KZ"/>
        </w:rPr>
      </w:pPr>
      <w:r w:rsidRPr="00D31457">
        <w:rPr>
          <w:sz w:val="28"/>
          <w:szCs w:val="28"/>
          <w:u w:val="single"/>
          <w:lang w:val="kk-KZ"/>
        </w:rPr>
        <w:t>Зертханалық жұмыстың мазмұны</w:t>
      </w:r>
    </w:p>
    <w:p w:rsidR="00CC68AB" w:rsidRPr="009B53BC" w:rsidRDefault="00CC68AB" w:rsidP="00CC68AB">
      <w:pPr>
        <w:tabs>
          <w:tab w:val="left" w:pos="0"/>
        </w:tabs>
        <w:ind w:left="10" w:firstLine="557"/>
        <w:jc w:val="both"/>
        <w:rPr>
          <w:sz w:val="28"/>
          <w:szCs w:val="28"/>
          <w:lang w:val="kk-KZ"/>
        </w:rPr>
      </w:pPr>
      <w:r>
        <w:rPr>
          <w:sz w:val="28"/>
          <w:szCs w:val="28"/>
          <w:lang w:val="kk-KZ"/>
        </w:rPr>
        <w:t>Бұл жұмыста рефрактометрия әдісі көмегімен сұйықтың сыну көрсеткіші анықталады.</w:t>
      </w:r>
    </w:p>
    <w:p w:rsidR="00CC68AB" w:rsidRDefault="00CC68AB" w:rsidP="00CC68AB">
      <w:pPr>
        <w:tabs>
          <w:tab w:val="left" w:pos="0"/>
        </w:tabs>
        <w:ind w:left="10" w:firstLine="557"/>
        <w:jc w:val="both"/>
        <w:rPr>
          <w:sz w:val="28"/>
          <w:u w:val="single"/>
          <w:lang w:val="kk-KZ"/>
        </w:rPr>
      </w:pPr>
      <w:r w:rsidRPr="00E97887">
        <w:rPr>
          <w:sz w:val="28"/>
          <w:u w:val="single"/>
          <w:lang w:val="kk-KZ"/>
        </w:rPr>
        <w:t>Баз</w:t>
      </w:r>
      <w:r>
        <w:rPr>
          <w:sz w:val="28"/>
          <w:u w:val="single"/>
          <w:lang w:val="kk-KZ"/>
        </w:rPr>
        <w:t>алық</w:t>
      </w:r>
      <w:r w:rsidRPr="00E97887">
        <w:rPr>
          <w:sz w:val="28"/>
          <w:u w:val="single"/>
          <w:lang w:val="kk-KZ"/>
        </w:rPr>
        <w:t xml:space="preserve"> материал</w:t>
      </w:r>
    </w:p>
    <w:p w:rsidR="00CC68AB" w:rsidRDefault="00CC68AB" w:rsidP="00CC68AB">
      <w:pPr>
        <w:shd w:val="clear" w:color="auto" w:fill="FFFFFF"/>
        <w:ind w:left="10" w:firstLine="557"/>
        <w:jc w:val="both"/>
        <w:rPr>
          <w:sz w:val="28"/>
          <w:szCs w:val="28"/>
          <w:lang w:val="kk-KZ"/>
        </w:rPr>
      </w:pPr>
      <w:r w:rsidRPr="00C0385A">
        <w:rPr>
          <w:sz w:val="28"/>
          <w:lang w:val="kk-KZ"/>
        </w:rPr>
        <w:t>Берілген жұмысты дұрыс түсініп орындау үшін</w:t>
      </w:r>
      <w:r>
        <w:rPr>
          <w:sz w:val="28"/>
          <w:lang w:val="kk-KZ"/>
        </w:rPr>
        <w:t xml:space="preserve"> жарықтың шағылу құбылысының заңдарын білу керек.</w:t>
      </w:r>
    </w:p>
    <w:p w:rsidR="00CC68AB" w:rsidRPr="006A02FC" w:rsidRDefault="00CC68AB" w:rsidP="00CC68AB">
      <w:pPr>
        <w:ind w:left="10" w:firstLine="557"/>
        <w:jc w:val="both"/>
        <w:rPr>
          <w:sz w:val="28"/>
          <w:szCs w:val="28"/>
          <w:lang w:val="kk-KZ"/>
        </w:rPr>
      </w:pPr>
      <w:r>
        <w:rPr>
          <w:sz w:val="28"/>
          <w:szCs w:val="28"/>
          <w:u w:val="single"/>
          <w:lang w:val="kk-KZ"/>
        </w:rPr>
        <w:t>Сабаққа дайындық</w:t>
      </w:r>
      <w:r w:rsidRPr="006A02FC">
        <w:rPr>
          <w:sz w:val="28"/>
          <w:szCs w:val="28"/>
          <w:u w:val="single"/>
          <w:lang w:val="kk-KZ"/>
        </w:rPr>
        <w:t>:</w:t>
      </w:r>
    </w:p>
    <w:p w:rsidR="00CC68AB" w:rsidRDefault="00CC68AB" w:rsidP="00CC68AB">
      <w:pPr>
        <w:shd w:val="clear" w:color="auto" w:fill="FFFFFF"/>
        <w:ind w:left="10" w:firstLine="557"/>
        <w:jc w:val="both"/>
        <w:rPr>
          <w:sz w:val="28"/>
          <w:szCs w:val="28"/>
          <w:lang w:val="kk-KZ"/>
        </w:rPr>
      </w:pPr>
      <w:r>
        <w:rPr>
          <w:sz w:val="28"/>
          <w:szCs w:val="28"/>
          <w:lang w:val="kk-KZ"/>
        </w:rPr>
        <w:t>А.Ахметов Физика,2000ж. 147-150б.</w:t>
      </w:r>
    </w:p>
    <w:p w:rsidR="00CC68AB" w:rsidRDefault="00CC68AB" w:rsidP="00CC68AB">
      <w:pPr>
        <w:shd w:val="clear" w:color="auto" w:fill="FFFFFF"/>
        <w:ind w:left="10" w:firstLine="557"/>
        <w:jc w:val="both"/>
        <w:rPr>
          <w:sz w:val="28"/>
          <w:szCs w:val="28"/>
          <w:lang w:val="kk-KZ"/>
        </w:rPr>
      </w:pPr>
      <w:r>
        <w:rPr>
          <w:sz w:val="28"/>
          <w:szCs w:val="28"/>
          <w:lang w:val="kk-KZ"/>
        </w:rPr>
        <w:t>Ж. Абдулаев Физика, 1990ж 230-231б.</w:t>
      </w:r>
    </w:p>
    <w:p w:rsidR="00CC68AB" w:rsidRDefault="00CC68AB" w:rsidP="00CC68AB">
      <w:pPr>
        <w:tabs>
          <w:tab w:val="left" w:pos="0"/>
        </w:tabs>
        <w:ind w:left="10" w:firstLine="557"/>
        <w:jc w:val="both"/>
        <w:rPr>
          <w:sz w:val="28"/>
          <w:szCs w:val="28"/>
          <w:u w:val="single"/>
          <w:lang w:val="kk-KZ"/>
        </w:rPr>
      </w:pPr>
      <w:r>
        <w:rPr>
          <w:sz w:val="28"/>
          <w:szCs w:val="28"/>
          <w:u w:val="single"/>
          <w:lang w:val="kk-KZ"/>
        </w:rPr>
        <w:t>Бастапқы бақылау</w:t>
      </w:r>
    </w:p>
    <w:p w:rsidR="00CC68AB" w:rsidRDefault="00CC68AB" w:rsidP="00CC68AB">
      <w:pPr>
        <w:numPr>
          <w:ilvl w:val="0"/>
          <w:numId w:val="1"/>
        </w:numPr>
        <w:shd w:val="clear" w:color="auto" w:fill="FFFFFF"/>
        <w:tabs>
          <w:tab w:val="clear" w:pos="720"/>
          <w:tab w:val="left" w:pos="330"/>
          <w:tab w:val="left" w:pos="851"/>
        </w:tabs>
        <w:ind w:left="10" w:firstLine="557"/>
        <w:jc w:val="both"/>
        <w:rPr>
          <w:sz w:val="28"/>
          <w:szCs w:val="28"/>
          <w:lang w:val="kk-KZ"/>
        </w:rPr>
      </w:pPr>
      <w:r>
        <w:rPr>
          <w:sz w:val="28"/>
          <w:szCs w:val="28"/>
          <w:lang w:val="kk-KZ"/>
        </w:rPr>
        <w:t>Жарықтың шашырау заңдарының физикалық мағынасы неде?</w:t>
      </w:r>
    </w:p>
    <w:p w:rsidR="00CC68AB" w:rsidRDefault="00CC68AB" w:rsidP="00CC68AB">
      <w:pPr>
        <w:numPr>
          <w:ilvl w:val="0"/>
          <w:numId w:val="1"/>
        </w:numPr>
        <w:shd w:val="clear" w:color="auto" w:fill="FFFFFF"/>
        <w:tabs>
          <w:tab w:val="clear" w:pos="720"/>
          <w:tab w:val="left" w:pos="330"/>
          <w:tab w:val="left" w:pos="851"/>
        </w:tabs>
        <w:ind w:left="10" w:firstLine="557"/>
        <w:jc w:val="both"/>
        <w:rPr>
          <w:sz w:val="28"/>
          <w:szCs w:val="28"/>
          <w:lang w:val="kk-KZ"/>
        </w:rPr>
      </w:pPr>
      <w:r>
        <w:rPr>
          <w:sz w:val="28"/>
          <w:szCs w:val="28"/>
          <w:lang w:val="kk-KZ"/>
        </w:rPr>
        <w:t>Зерттелетін сұйықтың әр түрлі концентрацияларын қалай дайындау керек?</w:t>
      </w:r>
    </w:p>
    <w:p w:rsidR="00CC68AB" w:rsidRDefault="00CC68AB" w:rsidP="00CC68AB">
      <w:pPr>
        <w:numPr>
          <w:ilvl w:val="0"/>
          <w:numId w:val="1"/>
        </w:numPr>
        <w:shd w:val="clear" w:color="auto" w:fill="FFFFFF"/>
        <w:tabs>
          <w:tab w:val="clear" w:pos="720"/>
          <w:tab w:val="left" w:pos="330"/>
          <w:tab w:val="left" w:pos="851"/>
        </w:tabs>
        <w:ind w:left="10" w:firstLine="557"/>
        <w:jc w:val="both"/>
        <w:rPr>
          <w:sz w:val="28"/>
          <w:szCs w:val="28"/>
          <w:lang w:val="kk-KZ"/>
        </w:rPr>
      </w:pPr>
      <w:r>
        <w:rPr>
          <w:sz w:val="28"/>
          <w:szCs w:val="28"/>
          <w:lang w:val="kk-KZ"/>
        </w:rPr>
        <w:t>Берілген жұмыста заттың сыну көрсеткіші қай құрал көмегімен анықталады?</w:t>
      </w:r>
    </w:p>
    <w:p w:rsidR="00CC68AB" w:rsidRDefault="00CC68AB" w:rsidP="00CC68AB">
      <w:pPr>
        <w:numPr>
          <w:ilvl w:val="0"/>
          <w:numId w:val="1"/>
        </w:numPr>
        <w:shd w:val="clear" w:color="auto" w:fill="FFFFFF"/>
        <w:tabs>
          <w:tab w:val="clear" w:pos="720"/>
          <w:tab w:val="left" w:pos="330"/>
          <w:tab w:val="left" w:pos="851"/>
        </w:tabs>
        <w:ind w:left="10" w:firstLine="557"/>
        <w:jc w:val="both"/>
        <w:rPr>
          <w:sz w:val="28"/>
          <w:szCs w:val="28"/>
          <w:lang w:val="kk-KZ"/>
        </w:rPr>
      </w:pPr>
      <w:r>
        <w:rPr>
          <w:sz w:val="28"/>
          <w:szCs w:val="28"/>
          <w:lang w:val="kk-KZ"/>
        </w:rPr>
        <w:t>Нәтижелердің қателіктері қалай анықталады?</w:t>
      </w:r>
    </w:p>
    <w:p w:rsidR="00CC68AB" w:rsidRDefault="00CC68AB" w:rsidP="00CC68AB">
      <w:pPr>
        <w:numPr>
          <w:ilvl w:val="0"/>
          <w:numId w:val="1"/>
        </w:numPr>
        <w:shd w:val="clear" w:color="auto" w:fill="FFFFFF"/>
        <w:tabs>
          <w:tab w:val="clear" w:pos="720"/>
          <w:tab w:val="left" w:pos="330"/>
          <w:tab w:val="left" w:pos="851"/>
        </w:tabs>
        <w:ind w:left="10" w:firstLine="557"/>
        <w:jc w:val="both"/>
        <w:rPr>
          <w:sz w:val="28"/>
          <w:szCs w:val="28"/>
          <w:lang w:val="kk-KZ"/>
        </w:rPr>
      </w:pPr>
      <w:r>
        <w:rPr>
          <w:sz w:val="28"/>
          <w:szCs w:val="28"/>
          <w:lang w:val="kk-KZ"/>
        </w:rPr>
        <w:t>Сыну көрсеткішінің концентрацияға тәуелділігі қалай салынады?</w:t>
      </w:r>
    </w:p>
    <w:p w:rsidR="00CC68AB" w:rsidRPr="006025ED" w:rsidRDefault="00CC68AB" w:rsidP="00CC68AB">
      <w:pPr>
        <w:ind w:left="10" w:firstLine="557"/>
        <w:jc w:val="both"/>
        <w:rPr>
          <w:sz w:val="28"/>
          <w:szCs w:val="28"/>
          <w:u w:val="single"/>
          <w:lang w:val="kk-KZ"/>
        </w:rPr>
      </w:pPr>
      <w:r>
        <w:rPr>
          <w:sz w:val="28"/>
          <w:szCs w:val="28"/>
          <w:u w:val="single"/>
          <w:lang w:val="kk-KZ"/>
        </w:rPr>
        <w:t>Құралдар</w:t>
      </w:r>
      <w:r w:rsidRPr="006025ED">
        <w:rPr>
          <w:sz w:val="28"/>
          <w:szCs w:val="28"/>
          <w:u w:val="single"/>
          <w:lang w:val="kk-KZ"/>
        </w:rPr>
        <w:t>, материал</w:t>
      </w:r>
      <w:r>
        <w:rPr>
          <w:sz w:val="28"/>
          <w:szCs w:val="28"/>
          <w:u w:val="single"/>
          <w:lang w:val="kk-KZ"/>
        </w:rPr>
        <w:t>дар</w:t>
      </w:r>
      <w:r w:rsidRPr="006025ED">
        <w:rPr>
          <w:sz w:val="28"/>
          <w:szCs w:val="28"/>
          <w:u w:val="single"/>
          <w:lang w:val="kk-KZ"/>
        </w:rPr>
        <w:t xml:space="preserve">, </w:t>
      </w:r>
      <w:r>
        <w:rPr>
          <w:sz w:val="28"/>
          <w:szCs w:val="28"/>
          <w:u w:val="single"/>
          <w:lang w:val="kk-KZ"/>
        </w:rPr>
        <w:t>жабдықтар</w:t>
      </w:r>
      <w:r w:rsidRPr="006025ED">
        <w:rPr>
          <w:sz w:val="28"/>
          <w:szCs w:val="28"/>
          <w:u w:val="single"/>
          <w:lang w:val="kk-KZ"/>
        </w:rPr>
        <w:t>:</w:t>
      </w:r>
    </w:p>
    <w:p w:rsidR="00CC68AB" w:rsidRDefault="00CC68AB" w:rsidP="00CC68AB">
      <w:pPr>
        <w:shd w:val="clear" w:color="auto" w:fill="FFFFFF"/>
        <w:ind w:left="10" w:firstLine="557"/>
        <w:jc w:val="both"/>
        <w:rPr>
          <w:sz w:val="28"/>
          <w:szCs w:val="28"/>
          <w:lang w:val="kk-KZ"/>
        </w:rPr>
      </w:pPr>
      <w:r>
        <w:rPr>
          <w:sz w:val="28"/>
          <w:szCs w:val="28"/>
          <w:lang w:val="kk-KZ"/>
        </w:rPr>
        <w:t>Рефрактометр, концентрациялары әр түрлі зерттелетін сұйық, пипетка, мата, дистилляцияланған су.</w:t>
      </w:r>
    </w:p>
    <w:p w:rsidR="00CC68AB" w:rsidRPr="008052C1" w:rsidRDefault="00CC68AB" w:rsidP="00CC68AB">
      <w:pPr>
        <w:shd w:val="clear" w:color="auto" w:fill="FFFFFF"/>
        <w:ind w:left="10" w:firstLine="557"/>
        <w:jc w:val="both"/>
        <w:rPr>
          <w:color w:val="000000"/>
          <w:spacing w:val="4"/>
          <w:sz w:val="28"/>
          <w:szCs w:val="28"/>
          <w:lang w:val="kk-KZ"/>
        </w:rPr>
      </w:pPr>
      <w:r>
        <w:rPr>
          <w:sz w:val="28"/>
          <w:szCs w:val="28"/>
          <w:u w:val="single"/>
          <w:lang w:val="kk-KZ"/>
        </w:rPr>
        <w:t>Теория</w:t>
      </w:r>
      <w:r w:rsidRPr="00E862F5">
        <w:rPr>
          <w:sz w:val="28"/>
          <w:szCs w:val="28"/>
          <w:u w:val="single"/>
          <w:lang w:val="kk-KZ"/>
        </w:rPr>
        <w:t>лық кіріспе және бастапқы мәлімет</w:t>
      </w:r>
    </w:p>
    <w:p w:rsidR="00CC68AB" w:rsidRDefault="00CC68AB" w:rsidP="00CC68AB">
      <w:pPr>
        <w:shd w:val="clear" w:color="auto" w:fill="FFFFFF"/>
        <w:ind w:left="10" w:firstLine="557"/>
        <w:jc w:val="both"/>
        <w:rPr>
          <w:sz w:val="28"/>
          <w:szCs w:val="28"/>
          <w:lang w:val="kk-KZ"/>
        </w:rPr>
      </w:pPr>
      <w:r>
        <w:rPr>
          <w:sz w:val="28"/>
          <w:szCs w:val="28"/>
          <w:lang w:val="kk-KZ"/>
        </w:rPr>
        <w:t xml:space="preserve">Жарықтың екі орталар шекарасы арқылы, жарықтың олардағы таралу жылдамдықтары әр түрлі, ауысу кезінде оның таралу бағыты өзгереді.  Бұл құбылысты сыну немесе жарықтың рефракциясы деп атайды. </w:t>
      </w:r>
    </w:p>
    <w:p w:rsidR="00CC68AB" w:rsidRDefault="00CC68AB" w:rsidP="00CC68AB">
      <w:pPr>
        <w:shd w:val="clear" w:color="auto" w:fill="FFFFFF"/>
        <w:ind w:left="10" w:firstLine="557"/>
        <w:jc w:val="right"/>
        <w:rPr>
          <w:sz w:val="28"/>
          <w:szCs w:val="28"/>
          <w:lang w:val="kk-KZ"/>
        </w:rPr>
      </w:pPr>
      <w:r w:rsidRPr="00B4487F">
        <w:rPr>
          <w:position w:val="-24"/>
          <w:sz w:val="28"/>
          <w:szCs w:val="28"/>
          <w:lang w:val="kk-KZ"/>
        </w:rPr>
        <w:object w:dxaOrig="6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0.85pt" o:ole="">
            <v:imagedata r:id="rId6" o:title=""/>
          </v:shape>
          <o:OLEObject Type="Embed" ProgID="Equation.3" ShapeID="_x0000_i1025" DrawAspect="Content" ObjectID="_1609335263" r:id="rId7"/>
        </w:objec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(1)</w:t>
      </w:r>
    </w:p>
    <w:p w:rsidR="00CC68AB" w:rsidRDefault="00CC68AB" w:rsidP="00CC68AB">
      <w:pPr>
        <w:shd w:val="clear" w:color="auto" w:fill="FFFFFF"/>
        <w:ind w:left="10" w:firstLine="557"/>
        <w:jc w:val="both"/>
        <w:rPr>
          <w:sz w:val="28"/>
          <w:szCs w:val="28"/>
          <w:lang w:val="kk-KZ"/>
        </w:rPr>
      </w:pPr>
      <w:r>
        <w:rPr>
          <w:sz w:val="28"/>
          <w:szCs w:val="28"/>
          <w:lang w:val="kk-KZ"/>
        </w:rPr>
        <w:t xml:space="preserve">Мұндағы </w:t>
      </w:r>
      <w:r w:rsidRPr="00B4487F">
        <w:rPr>
          <w:i/>
          <w:sz w:val="28"/>
          <w:szCs w:val="28"/>
          <w:lang w:val="kk-KZ"/>
        </w:rPr>
        <w:t>с</w:t>
      </w:r>
      <w:r>
        <w:rPr>
          <w:sz w:val="28"/>
          <w:szCs w:val="28"/>
          <w:lang w:val="kk-KZ"/>
        </w:rPr>
        <w:t xml:space="preserve">- вакуумдегі жарықтың  таралу жылдамдығы; </w:t>
      </w:r>
      <w:r w:rsidRPr="00567E3B">
        <w:rPr>
          <w:position w:val="-6"/>
          <w:sz w:val="28"/>
          <w:szCs w:val="28"/>
          <w:lang w:val="kk-KZ"/>
        </w:rPr>
        <w:object w:dxaOrig="200" w:dyaOrig="220">
          <v:shape id="_x0000_i1026" type="#_x0000_t75" style="width:10.3pt;height:11.2pt" o:ole="">
            <v:imagedata r:id="rId8" o:title=""/>
          </v:shape>
          <o:OLEObject Type="Embed" ProgID="Equation.3" ShapeID="_x0000_i1026" DrawAspect="Content" ObjectID="_1609335264" r:id="rId9"/>
        </w:object>
      </w:r>
      <w:r>
        <w:rPr>
          <w:sz w:val="28"/>
          <w:szCs w:val="28"/>
          <w:lang w:val="kk-KZ"/>
        </w:rPr>
        <w:t>- берілген ортадағы жарықтың таралу  жылдамдығы.</w:t>
      </w:r>
    </w:p>
    <w:p w:rsidR="00CC68AB" w:rsidRDefault="00CC68AB" w:rsidP="00CC68AB">
      <w:pPr>
        <w:shd w:val="clear" w:color="auto" w:fill="FFFFFF"/>
        <w:ind w:left="10" w:firstLine="557"/>
        <w:jc w:val="both"/>
        <w:rPr>
          <w:sz w:val="28"/>
          <w:szCs w:val="28"/>
          <w:lang w:val="kk-KZ"/>
        </w:rPr>
      </w:pPr>
      <w:r>
        <w:rPr>
          <w:sz w:val="28"/>
          <w:szCs w:val="28"/>
          <w:lang w:val="kk-KZ"/>
        </w:rPr>
        <w:t xml:space="preserve">Ортаның салыстырмалы сыну көрсеткіші: </w:t>
      </w:r>
      <w:r w:rsidRPr="00567E3B">
        <w:rPr>
          <w:position w:val="-30"/>
          <w:sz w:val="28"/>
          <w:szCs w:val="28"/>
          <w:lang w:val="kk-KZ"/>
        </w:rPr>
        <w:object w:dxaOrig="859" w:dyaOrig="680">
          <v:shape id="_x0000_i1027" type="#_x0000_t75" style="width:43pt;height:33.65pt" o:ole="">
            <v:imagedata r:id="rId10" o:title=""/>
          </v:shape>
          <o:OLEObject Type="Embed" ProgID="Equation.3" ShapeID="_x0000_i1027" DrawAspect="Content" ObjectID="_1609335265" r:id="rId11"/>
        </w:object>
      </w:r>
      <w:r>
        <w:rPr>
          <w:sz w:val="28"/>
          <w:szCs w:val="28"/>
          <w:lang w:val="kk-KZ"/>
        </w:rPr>
        <w:t>,</w:t>
      </w:r>
    </w:p>
    <w:p w:rsidR="00CC68AB" w:rsidRDefault="00CC68AB" w:rsidP="00CC68AB">
      <w:pPr>
        <w:shd w:val="clear" w:color="auto" w:fill="FFFFFF"/>
        <w:ind w:left="10" w:firstLine="557"/>
        <w:jc w:val="both"/>
        <w:rPr>
          <w:sz w:val="28"/>
          <w:szCs w:val="28"/>
          <w:lang w:val="kk-KZ"/>
        </w:rPr>
      </w:pPr>
      <w:r>
        <w:rPr>
          <w:sz w:val="28"/>
          <w:szCs w:val="28"/>
          <w:lang w:val="kk-KZ"/>
        </w:rPr>
        <w:t xml:space="preserve">мұндағы </w:t>
      </w:r>
      <w:r w:rsidRPr="00567E3B">
        <w:rPr>
          <w:position w:val="-10"/>
          <w:sz w:val="28"/>
          <w:szCs w:val="28"/>
          <w:lang w:val="kk-KZ"/>
        </w:rPr>
        <w:object w:dxaOrig="540" w:dyaOrig="340">
          <v:shape id="_x0000_i1028" type="#_x0000_t75" style="width:27.1pt;height:16.85pt" o:ole="">
            <v:imagedata r:id="rId12" o:title=""/>
          </v:shape>
          <o:OLEObject Type="Embed" ProgID="Equation.3" ShapeID="_x0000_i1028" DrawAspect="Content" ObjectID="_1609335266" r:id="rId13"/>
        </w:object>
      </w:r>
      <w:r>
        <w:rPr>
          <w:sz w:val="28"/>
          <w:szCs w:val="28"/>
          <w:lang w:val="kk-KZ"/>
        </w:rPr>
        <w:t>-орталардың абсолютті сыну көрсеткіштерлері.</w:t>
      </w:r>
    </w:p>
    <w:p w:rsidR="00CC68AB" w:rsidRDefault="00CC68AB" w:rsidP="00CC68AB">
      <w:pPr>
        <w:shd w:val="clear" w:color="auto" w:fill="FFFFFF"/>
        <w:ind w:left="10" w:firstLine="557"/>
        <w:jc w:val="both"/>
        <w:rPr>
          <w:sz w:val="28"/>
          <w:szCs w:val="28"/>
          <w:lang w:val="kk-KZ"/>
        </w:rPr>
      </w:pPr>
      <w:r>
        <w:rPr>
          <w:sz w:val="28"/>
          <w:szCs w:val="28"/>
          <w:lang w:val="kk-KZ"/>
        </w:rPr>
        <w:tab/>
        <w:t xml:space="preserve"> Жарықтың сыну көрсеткіші аз ортадан (оптикалық аз тығызды ортадан) үлкен сыну көрсеткіші ортаға (оптикалық тығызды ортаға) өткенде сәуленің түсу бұрышы сыну бұрышынан артық. (1а сур). </w:t>
      </w:r>
    </w:p>
    <w:p w:rsidR="00CC68AB" w:rsidRDefault="00CC68AB" w:rsidP="00CC68AB">
      <w:pPr>
        <w:shd w:val="clear" w:color="auto" w:fill="FFFFFF"/>
        <w:ind w:left="10" w:firstLine="557"/>
        <w:jc w:val="center"/>
        <w:rPr>
          <w:sz w:val="28"/>
          <w:szCs w:val="28"/>
          <w:lang w:val="kk-KZ"/>
        </w:rPr>
      </w:pPr>
      <w:r>
        <w:rPr>
          <w:noProof/>
          <w:sz w:val="28"/>
          <w:szCs w:val="28"/>
        </w:rPr>
        <w:lastRenderedPageBreak/>
        <w:drawing>
          <wp:inline distT="0" distB="0" distL="0" distR="0">
            <wp:extent cx="4667250" cy="2590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b="2599"/>
                    <a:stretch>
                      <a:fillRect/>
                    </a:stretch>
                  </pic:blipFill>
                  <pic:spPr bwMode="auto">
                    <a:xfrm>
                      <a:off x="0" y="0"/>
                      <a:ext cx="4667250" cy="2590800"/>
                    </a:xfrm>
                    <a:prstGeom prst="rect">
                      <a:avLst/>
                    </a:prstGeom>
                    <a:noFill/>
                    <a:ln>
                      <a:noFill/>
                    </a:ln>
                  </pic:spPr>
                </pic:pic>
              </a:graphicData>
            </a:graphic>
          </wp:inline>
        </w:drawing>
      </w:r>
    </w:p>
    <w:p w:rsidR="00CC68AB" w:rsidRPr="00E97B13" w:rsidRDefault="00CC68AB" w:rsidP="00CC68AB">
      <w:pPr>
        <w:shd w:val="clear" w:color="auto" w:fill="FFFFFF"/>
        <w:ind w:left="10" w:firstLine="557"/>
        <w:jc w:val="both"/>
        <w:rPr>
          <w:sz w:val="28"/>
          <w:szCs w:val="28"/>
          <w:lang w:val="kk-KZ"/>
        </w:rPr>
      </w:pPr>
      <w:r>
        <w:rPr>
          <w:sz w:val="28"/>
          <w:szCs w:val="28"/>
          <w:lang w:val="kk-KZ"/>
        </w:rPr>
        <w:t xml:space="preserve">Егер орталар шекарасына сәуле мүмкін бола алатын ең үлкен </w:t>
      </w:r>
      <w:r w:rsidRPr="00E97B13">
        <w:rPr>
          <w:sz w:val="28"/>
          <w:szCs w:val="28"/>
        </w:rPr>
        <w:sym w:font="Symbol" w:char="F061"/>
      </w:r>
      <w:r w:rsidRPr="00E97B13">
        <w:rPr>
          <w:sz w:val="28"/>
          <w:szCs w:val="28"/>
          <w:lang w:val="kk-KZ"/>
        </w:rPr>
        <w:t xml:space="preserve">= </w:t>
      </w:r>
      <w:r w:rsidRPr="00B64473">
        <w:rPr>
          <w:position w:val="-6"/>
          <w:sz w:val="28"/>
          <w:szCs w:val="28"/>
          <w:lang w:val="kk-KZ"/>
        </w:rPr>
        <w:object w:dxaOrig="220" w:dyaOrig="220">
          <v:shape id="_x0000_i1029" type="#_x0000_t75" style="width:11.2pt;height:11.2pt" o:ole="">
            <v:imagedata r:id="rId15" o:title=""/>
          </v:shape>
          <o:OLEObject Type="Embed" ProgID="Equation.3" ShapeID="_x0000_i1029" DrawAspect="Content" ObjectID="_1609335267" r:id="rId16"/>
        </w:object>
      </w:r>
      <w:r w:rsidRPr="00E97B13">
        <w:rPr>
          <w:sz w:val="28"/>
          <w:szCs w:val="28"/>
          <w:lang w:val="kk-KZ"/>
        </w:rPr>
        <w:t>/2</w:t>
      </w:r>
      <w:r w:rsidRPr="00E97B13">
        <w:rPr>
          <w:rFonts w:ascii="Courier New" w:hAnsi="Courier New" w:cs="Courier New"/>
          <w:sz w:val="20"/>
          <w:szCs w:val="20"/>
          <w:lang w:val="kk-KZ"/>
        </w:rPr>
        <w:t xml:space="preserve"> </w:t>
      </w:r>
      <w:r>
        <w:rPr>
          <w:sz w:val="28"/>
          <w:szCs w:val="28"/>
          <w:lang w:val="kk-KZ"/>
        </w:rPr>
        <w:t xml:space="preserve">бұрыш жасай түссе, онда (сәуле орталар шекарасы бойымен  жылжиды), онда ол </w:t>
      </w:r>
      <w:r w:rsidRPr="00E97B13">
        <w:rPr>
          <w:sz w:val="28"/>
          <w:szCs w:val="28"/>
        </w:rPr>
        <w:sym w:font="Symbol" w:char="F062"/>
      </w:r>
      <w:r w:rsidRPr="00E97B13">
        <w:rPr>
          <w:sz w:val="28"/>
          <w:szCs w:val="28"/>
          <w:vertAlign w:val="subscript"/>
          <w:lang w:val="kk-KZ"/>
        </w:rPr>
        <w:t>пр</w:t>
      </w:r>
      <w:r w:rsidRPr="00E97B13">
        <w:rPr>
          <w:sz w:val="28"/>
          <w:szCs w:val="28"/>
          <w:lang w:val="kk-KZ"/>
        </w:rPr>
        <w:t xml:space="preserve"> &lt; </w:t>
      </w:r>
      <w:r w:rsidRPr="00E97B13">
        <w:rPr>
          <w:sz w:val="28"/>
          <w:szCs w:val="28"/>
        </w:rPr>
        <w:sym w:font="Symbol" w:char="F070"/>
      </w:r>
      <w:r w:rsidRPr="00E97B13">
        <w:rPr>
          <w:sz w:val="28"/>
          <w:szCs w:val="28"/>
          <w:lang w:val="kk-KZ"/>
        </w:rPr>
        <w:t xml:space="preserve">/2 </w:t>
      </w:r>
      <w:r>
        <w:rPr>
          <w:sz w:val="28"/>
          <w:szCs w:val="28"/>
          <w:lang w:val="kk-KZ"/>
        </w:rPr>
        <w:t xml:space="preserve">бұрыш жасай сынады. Бұл бұрыш осы орталар үшін ең үлкен сыну бұрышы болып табылады және </w:t>
      </w:r>
      <w:r w:rsidRPr="00C03ADF">
        <w:rPr>
          <w:i/>
          <w:sz w:val="28"/>
          <w:szCs w:val="28"/>
          <w:lang w:val="kk-KZ"/>
        </w:rPr>
        <w:t>сынудың шекті бұрышы</w:t>
      </w:r>
      <w:r>
        <w:rPr>
          <w:sz w:val="28"/>
          <w:szCs w:val="28"/>
          <w:lang w:val="kk-KZ"/>
        </w:rPr>
        <w:t xml:space="preserve"> деп аталады.  Жарықтың сыну занынан мына шығады: </w:t>
      </w:r>
    </w:p>
    <w:p w:rsidR="00CC68AB" w:rsidRDefault="00EB2852" w:rsidP="00CC68AB">
      <w:pPr>
        <w:shd w:val="clear" w:color="auto" w:fill="FFFFFF"/>
        <w:ind w:left="10" w:firstLine="557"/>
        <w:jc w:val="both"/>
        <w:rPr>
          <w:sz w:val="28"/>
          <w:szCs w:val="28"/>
          <w:lang w:val="kk-KZ"/>
        </w:rPr>
      </w:pPr>
      <w:r>
        <w:rPr>
          <w:noProof/>
          <w:sz w:val="28"/>
          <w:szCs w:val="28"/>
        </w:rPr>
        <w:pict>
          <v:shape id="_x0000_s1026" type="#_x0000_t75" style="position:absolute;left:0;text-align:left;margin-left:0;margin-top:3.1pt;width:264.4pt;height:53.95pt;z-index:-251657216;mso-wrap-edited:f" wrapcoords="3745 1094 2225 5468 2225 7929 3419 9843 488 12030 54 12577 54 15311 1845 18592 2388 18866 4396 20506 4559 20506 8738 20506 21383 20233 21383 16952 20840 16132 18778 14218 21166 14218 21491 13671 21166 9023 5319 4922 5156 2734 4939 1094 3745 1094">
            <v:imagedata r:id="rId17" o:title=""/>
            <w10:wrap type="topAndBottom"/>
          </v:shape>
          <o:OLEObject Type="Embed" ProgID="Equation.3" ShapeID="_x0000_s1026" DrawAspect="Content" ObjectID="_1609335272" r:id="rId18"/>
        </w:pict>
      </w:r>
      <w:r w:rsidR="00CC68AB">
        <w:rPr>
          <w:sz w:val="28"/>
          <w:szCs w:val="28"/>
          <w:lang w:val="kk-KZ"/>
        </w:rPr>
        <w:t xml:space="preserve">Егер жарық тығыздығы артық оптикалық ортадан тығыздығы аз оптикалық ортаға ауысатын болса, онда сыну бұрышы түсу бұрышынан артық болады. (1б сур). Кейбір </w:t>
      </w:r>
      <w:r w:rsidR="00CC68AB" w:rsidRPr="00EC0B45">
        <w:rPr>
          <w:position w:val="-6"/>
          <w:sz w:val="28"/>
          <w:szCs w:val="28"/>
          <w:lang w:val="kk-KZ"/>
        </w:rPr>
        <w:object w:dxaOrig="240" w:dyaOrig="220">
          <v:shape id="_x0000_i1030" type="#_x0000_t75" style="width:12.15pt;height:11.2pt" o:ole="">
            <v:imagedata r:id="rId19" o:title=""/>
          </v:shape>
          <o:OLEObject Type="Embed" ProgID="Equation.3" ShapeID="_x0000_i1030" DrawAspect="Content" ObjectID="_1609335268" r:id="rId20"/>
        </w:object>
      </w:r>
      <w:r w:rsidR="00CC68AB">
        <w:rPr>
          <w:sz w:val="28"/>
          <w:szCs w:val="28"/>
          <w:lang w:val="kk-KZ"/>
        </w:rPr>
        <w:t xml:space="preserve">бұрышы мәнінде сыну бұрышы </w:t>
      </w:r>
      <w:r w:rsidR="00CC68AB" w:rsidRPr="00FD02D3">
        <w:rPr>
          <w:position w:val="-6"/>
          <w:sz w:val="28"/>
          <w:szCs w:val="28"/>
          <w:lang w:val="kk-KZ"/>
        </w:rPr>
        <w:object w:dxaOrig="480" w:dyaOrig="279">
          <v:shape id="_x0000_i1031" type="#_x0000_t75" style="width:24.3pt;height:14.05pt" o:ole="">
            <v:imagedata r:id="rId21" o:title=""/>
          </v:shape>
          <o:OLEObject Type="Embed" ProgID="Equation.3" ShapeID="_x0000_i1031" DrawAspect="Content" ObjectID="_1609335269" r:id="rId22"/>
        </w:object>
      </w:r>
      <w:r w:rsidR="00CC68AB">
        <w:rPr>
          <w:sz w:val="28"/>
          <w:szCs w:val="28"/>
          <w:lang w:val="kk-KZ"/>
        </w:rPr>
        <w:t xml:space="preserve">тең, яғни сыну сәулесі  орталар шекарасымен сырғанай таралады.  Түсу бұрышын осыдан әрі арттырса, сыну пайда болмайды, түскен барлық жарық орталар шекарасынан шағылып кетеді (толық шағылу). </w:t>
      </w:r>
      <w:r w:rsidR="00CC68AB" w:rsidRPr="00B64473">
        <w:rPr>
          <w:position w:val="-6"/>
          <w:sz w:val="28"/>
          <w:szCs w:val="28"/>
          <w:lang w:val="kk-KZ"/>
        </w:rPr>
        <w:object w:dxaOrig="240" w:dyaOrig="220">
          <v:shape id="_x0000_i1032" type="#_x0000_t75" style="width:12.15pt;height:11.2pt" o:ole="">
            <v:imagedata r:id="rId23" o:title=""/>
          </v:shape>
          <o:OLEObject Type="Embed" ProgID="Equation.3" ShapeID="_x0000_i1032" DrawAspect="Content" ObjectID="_1609335270" r:id="rId24"/>
        </w:object>
      </w:r>
      <w:r w:rsidR="00CC68AB">
        <w:rPr>
          <w:sz w:val="28"/>
          <w:szCs w:val="28"/>
          <w:lang w:val="kk-KZ"/>
        </w:rPr>
        <w:t xml:space="preserve">бұрышы толық шағылудың шекті бұрышы деп аталады және </w:t>
      </w:r>
      <w:r w:rsidR="00CC68AB" w:rsidRPr="00B64473">
        <w:rPr>
          <w:position w:val="-12"/>
          <w:sz w:val="28"/>
          <w:szCs w:val="28"/>
          <w:lang w:val="kk-KZ"/>
        </w:rPr>
        <w:object w:dxaOrig="340" w:dyaOrig="360">
          <v:shape id="_x0000_i1033" type="#_x0000_t75" style="width:17.75pt;height:19.65pt" o:ole="">
            <v:imagedata r:id="rId25" o:title=""/>
          </v:shape>
          <o:OLEObject Type="Embed" ProgID="Equation.3" ShapeID="_x0000_i1033" DrawAspect="Content" ObjectID="_1609335271" r:id="rId26"/>
        </w:object>
      </w:r>
      <w:r w:rsidR="00CC68AB">
        <w:rPr>
          <w:sz w:val="28"/>
          <w:szCs w:val="28"/>
          <w:lang w:val="kk-KZ"/>
        </w:rPr>
        <w:t>деп белгіленеді. Мына қатыс орындалатындықтан.</w:t>
      </w:r>
    </w:p>
    <w:p w:rsidR="00CC68AB" w:rsidRDefault="00EB2852" w:rsidP="00CC68AB">
      <w:pPr>
        <w:shd w:val="clear" w:color="auto" w:fill="FFFFFF"/>
        <w:ind w:left="10" w:firstLine="557"/>
        <w:jc w:val="both"/>
        <w:rPr>
          <w:sz w:val="28"/>
          <w:szCs w:val="28"/>
          <w:lang w:val="kk-KZ"/>
        </w:rPr>
      </w:pPr>
      <w:r>
        <w:rPr>
          <w:noProof/>
          <w:sz w:val="28"/>
          <w:szCs w:val="28"/>
        </w:rPr>
        <w:pict>
          <v:shape id="_x0000_s1027" type="#_x0000_t75" style="position:absolute;left:0;text-align:left;margin-left:5.5pt;margin-top:10.8pt;width:203.8pt;height:52.2pt;z-index:-251656192;mso-wrap-edited:f" wrapcoords="3900 1137 3300 2558 3375 4832 75 5968 75 9947 4800 10232 3600 11937 3000 13358 3000 15347 5175 20463 6825 20463 7125 19326 7275 14779 21225 14211 20850 10232 21150 9947 21375 7389 21300 2842 19950 2558 4275 1137 3900 1137">
            <v:imagedata r:id="rId27" o:title=""/>
            <w10:wrap type="topAndBottom"/>
          </v:shape>
          <o:OLEObject Type="Embed" ProgID="Equation.3" ShapeID="_x0000_s1027" DrawAspect="Content" ObjectID="_1609335273" r:id="rId28"/>
        </w:pict>
      </w:r>
      <w:r w:rsidR="00CC68AB">
        <w:rPr>
          <w:sz w:val="28"/>
          <w:szCs w:val="28"/>
          <w:lang w:val="kk-KZ"/>
        </w:rPr>
        <w:t>Сондықтан, сынудың шекті бұрышы және және толық шағылудың шекті бұрышы берілген орталар үшін олардың сыну көрсеткіштеріне тәуелді. Бұл зааттардың сыну көрсеткішін анықтау приборларында орын тапқан-оларды рефрактометрлер деп атайды. (сур2а-в)</w:t>
      </w:r>
    </w:p>
    <w:p w:rsidR="00CC68AB" w:rsidRDefault="00CC68AB" w:rsidP="00CC68AB">
      <w:pPr>
        <w:shd w:val="clear" w:color="auto" w:fill="FFFFFF"/>
        <w:ind w:left="10" w:firstLine="557"/>
        <w:jc w:val="both"/>
        <w:rPr>
          <w:sz w:val="28"/>
          <w:szCs w:val="28"/>
          <w:lang w:val="kk-KZ"/>
        </w:rPr>
      </w:pPr>
      <w:r>
        <w:rPr>
          <w:sz w:val="28"/>
          <w:szCs w:val="28"/>
          <w:lang w:val="kk-KZ"/>
        </w:rPr>
        <w:t>Оларды судың тазалығын анықтау кезінде, қан сывороткасындағы жалпы белоктың концентрациясын, әр түрлі заттардың идентификациясын жасау үшін қолданылады.</w:t>
      </w:r>
    </w:p>
    <w:p w:rsidR="00CC68AB" w:rsidRDefault="00CC68AB" w:rsidP="00CC68AB">
      <w:pPr>
        <w:shd w:val="clear" w:color="auto" w:fill="FFFFFF"/>
        <w:ind w:left="10" w:firstLine="557"/>
        <w:jc w:val="both"/>
        <w:rPr>
          <w:sz w:val="28"/>
          <w:szCs w:val="28"/>
          <w:lang w:val="kk-KZ"/>
        </w:rPr>
      </w:pPr>
    </w:p>
    <w:p w:rsidR="00CC68AB" w:rsidRDefault="00CC68AB" w:rsidP="00CC68AB">
      <w:pPr>
        <w:shd w:val="clear" w:color="auto" w:fill="FFFFFF"/>
        <w:ind w:left="10" w:firstLine="557"/>
        <w:jc w:val="center"/>
        <w:rPr>
          <w:sz w:val="28"/>
          <w:szCs w:val="28"/>
          <w:lang w:val="kk-KZ"/>
        </w:rPr>
      </w:pPr>
      <w:r>
        <w:rPr>
          <w:noProof/>
          <w:sz w:val="28"/>
          <w:szCs w:val="28"/>
        </w:rPr>
        <w:lastRenderedPageBreak/>
        <w:drawing>
          <wp:inline distT="0" distB="0" distL="0" distR="0">
            <wp:extent cx="4419600" cy="26955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19600" cy="2695575"/>
                    </a:xfrm>
                    <a:prstGeom prst="rect">
                      <a:avLst/>
                    </a:prstGeom>
                    <a:noFill/>
                    <a:ln>
                      <a:noFill/>
                    </a:ln>
                  </pic:spPr>
                </pic:pic>
              </a:graphicData>
            </a:graphic>
          </wp:inline>
        </w:drawing>
      </w:r>
    </w:p>
    <w:p w:rsidR="00CC68AB" w:rsidRPr="00B47C4E" w:rsidRDefault="00CC68AB" w:rsidP="00CC68AB">
      <w:pPr>
        <w:autoSpaceDE w:val="0"/>
        <w:autoSpaceDN w:val="0"/>
        <w:adjustRightInd w:val="0"/>
        <w:spacing w:before="80"/>
        <w:ind w:left="10" w:firstLine="557"/>
        <w:jc w:val="both"/>
        <w:rPr>
          <w:i/>
          <w:noProof/>
          <w:sz w:val="28"/>
          <w:szCs w:val="28"/>
          <w:lang w:val="kk-KZ"/>
        </w:rPr>
      </w:pPr>
      <w:r>
        <w:rPr>
          <w:sz w:val="28"/>
          <w:szCs w:val="28"/>
          <w:lang w:val="kk-KZ"/>
        </w:rPr>
        <w:t>Берілген жұмыста типі ПРЛ рефрактометр суретте көрсетілген. Бұл прибор жазық дөңгелекше қорап тәрізді корпустан тұрады, штативке орнатылған өте массивті негізі бар. Корпустың жоғарғы сол бөлігінде  рефрактрометрдің негізгі бөлшегі – призма 1 орналасқан.  Призма екі тік бұрышты призмалардан тұрады, олар гипотенузаларымен қосылған және  бос кожухтарға монтаждалған. Оның төменгісі  корпусқа  қозғалыссыз бекітілген, ал жоғарғысы шарнирлер көмегімен артқа қарай ашылады</w:t>
      </w:r>
      <w:r w:rsidRPr="00774826">
        <w:rPr>
          <w:sz w:val="28"/>
          <w:szCs w:val="28"/>
          <w:lang w:val="kk-KZ"/>
        </w:rPr>
        <w:t>.</w:t>
      </w:r>
      <w:r>
        <w:rPr>
          <w:sz w:val="28"/>
          <w:szCs w:val="28"/>
          <w:lang w:val="kk-KZ"/>
        </w:rPr>
        <w:t xml:space="preserve"> Екі призмада ауыр шыныдан жасалған, сыну көрсеткіші 1,7 және жартыцилиндрлерге  солай монтаждалған, қалай соңғыларды  бір-біріне қарай  және параллель орналасқан  призмалар негіздерімен қосқан кезінде ені </w:t>
      </w:r>
      <w:smartTag w:uri="urn:schemas-microsoft-com:office:smarttags" w:element="metricconverter">
        <w:smartTagPr>
          <w:attr w:name="ProductID" w:val="0,15 мм"/>
        </w:smartTagPr>
        <w:r>
          <w:rPr>
            <w:sz w:val="28"/>
            <w:szCs w:val="28"/>
            <w:lang w:val="kk-KZ"/>
          </w:rPr>
          <w:t>0,15 мм</w:t>
        </w:r>
      </w:smartTag>
      <w:r>
        <w:rPr>
          <w:sz w:val="28"/>
          <w:szCs w:val="28"/>
          <w:lang w:val="kk-KZ"/>
        </w:rPr>
        <w:t xml:space="preserve"> -дей бос кеңістік қалады. Бұл кеңістік өлшеулер жасалған кезде зерттелетін сұйықпен толтырылады. Әр бір жартыцилиндрдің сол жағында 2 тесік бар, ол арқылы 3 айнадан  шағылған  жарық 1 призмаға бағытталуы мүмкін. Призма арқылы жарық шоғы өз жолында тікбұрышты призманы кездестіреді, ол шоғының бағытын 9</w:t>
      </w:r>
      <w:r w:rsidRPr="003A4F19">
        <w:rPr>
          <w:noProof/>
          <w:sz w:val="28"/>
          <w:szCs w:val="28"/>
          <w:lang w:val="kk-KZ"/>
        </w:rPr>
        <w:t>0°</w:t>
      </w:r>
      <w:r w:rsidRPr="003A4F19">
        <w:rPr>
          <w:sz w:val="28"/>
          <w:szCs w:val="28"/>
          <w:lang w:val="kk-KZ"/>
        </w:rPr>
        <w:t xml:space="preserve"> </w:t>
      </w:r>
      <w:r>
        <w:rPr>
          <w:sz w:val="28"/>
          <w:szCs w:val="28"/>
          <w:lang w:val="kk-KZ"/>
        </w:rPr>
        <w:t xml:space="preserve">өзгертеді және оны 5 көру трубасына бағыттайды. </w:t>
      </w:r>
    </w:p>
    <w:p w:rsidR="00CC68AB" w:rsidRPr="00B47C4E" w:rsidRDefault="00CC68AB" w:rsidP="00CC68AB">
      <w:pPr>
        <w:autoSpaceDE w:val="0"/>
        <w:autoSpaceDN w:val="0"/>
        <w:adjustRightInd w:val="0"/>
        <w:ind w:left="10" w:firstLine="557"/>
        <w:jc w:val="both"/>
        <w:rPr>
          <w:noProof/>
          <w:sz w:val="28"/>
          <w:szCs w:val="28"/>
          <w:lang w:val="kk-KZ"/>
        </w:rPr>
      </w:pPr>
      <w:r>
        <w:rPr>
          <w:sz w:val="28"/>
          <w:szCs w:val="28"/>
          <w:lang w:val="kk-KZ"/>
        </w:rPr>
        <w:t>Сұйықтың сыну көрсеткішін екі тәсіл көмегімен анықтай алынады.</w:t>
      </w:r>
      <w:r w:rsidRPr="00B47C4E">
        <w:rPr>
          <w:sz w:val="28"/>
          <w:szCs w:val="28"/>
          <w:lang w:val="kk-KZ"/>
        </w:rPr>
        <w:t xml:space="preserve"> </w:t>
      </w:r>
      <w:r>
        <w:rPr>
          <w:sz w:val="28"/>
          <w:szCs w:val="28"/>
          <w:lang w:val="kk-KZ"/>
        </w:rPr>
        <w:t xml:space="preserve">Бірінші тәсіл кезінде </w:t>
      </w:r>
      <w:r w:rsidRPr="00B47C4E">
        <w:rPr>
          <w:i/>
          <w:sz w:val="28"/>
          <w:szCs w:val="28"/>
          <w:lang w:val="kk-KZ"/>
        </w:rPr>
        <w:t>S</w:t>
      </w:r>
      <w:r>
        <w:rPr>
          <w:sz w:val="28"/>
          <w:szCs w:val="28"/>
          <w:lang w:val="kk-KZ"/>
        </w:rPr>
        <w:t xml:space="preserve"> жарық көзімен шығарлатын жарық сәулелер </w:t>
      </w:r>
      <w:r w:rsidRPr="00B47C4E">
        <w:rPr>
          <w:sz w:val="28"/>
          <w:szCs w:val="28"/>
          <w:lang w:val="kk-KZ"/>
        </w:rPr>
        <w:t xml:space="preserve">Z </w:t>
      </w:r>
      <w:r>
        <w:rPr>
          <w:sz w:val="28"/>
          <w:szCs w:val="28"/>
          <w:lang w:val="kk-KZ"/>
        </w:rPr>
        <w:t xml:space="preserve">айна арқылы </w:t>
      </w:r>
      <w:r w:rsidRPr="00B47C4E">
        <w:rPr>
          <w:sz w:val="28"/>
          <w:szCs w:val="28"/>
          <w:lang w:val="kk-KZ"/>
        </w:rPr>
        <w:t>АВС</w:t>
      </w:r>
      <w:r>
        <w:rPr>
          <w:sz w:val="28"/>
          <w:szCs w:val="28"/>
          <w:lang w:val="kk-KZ"/>
        </w:rPr>
        <w:t xml:space="preserve"> призманың </w:t>
      </w:r>
      <w:r w:rsidRPr="00B47C4E">
        <w:rPr>
          <w:i/>
          <w:sz w:val="28"/>
          <w:szCs w:val="28"/>
          <w:lang w:val="kk-KZ"/>
        </w:rPr>
        <w:t>АВ</w:t>
      </w:r>
      <w:r>
        <w:rPr>
          <w:sz w:val="28"/>
          <w:szCs w:val="28"/>
          <w:lang w:val="kk-KZ"/>
        </w:rPr>
        <w:t xml:space="preserve"> қабырғасына бағытталады. АВ қабырғасымен сынған соң сәулелер </w:t>
      </w:r>
      <w:r w:rsidRPr="002B341A">
        <w:rPr>
          <w:sz w:val="28"/>
          <w:szCs w:val="28"/>
          <w:lang w:val="kk-KZ"/>
        </w:rPr>
        <w:t>А</w:t>
      </w:r>
      <w:r w:rsidRPr="002B341A">
        <w:rPr>
          <w:i/>
          <w:sz w:val="28"/>
          <w:szCs w:val="28"/>
          <w:lang w:val="kk-KZ"/>
        </w:rPr>
        <w:t>ВС</w:t>
      </w:r>
      <w:r w:rsidRPr="002B341A">
        <w:rPr>
          <w:sz w:val="28"/>
          <w:szCs w:val="28"/>
          <w:lang w:val="kk-KZ"/>
        </w:rPr>
        <w:t xml:space="preserve"> </w:t>
      </w:r>
      <w:r>
        <w:rPr>
          <w:sz w:val="28"/>
          <w:szCs w:val="28"/>
          <w:lang w:val="kk-KZ"/>
        </w:rPr>
        <w:t xml:space="preserve">призмаға өтеді де </w:t>
      </w:r>
      <w:r w:rsidRPr="002B341A">
        <w:rPr>
          <w:i/>
          <w:sz w:val="28"/>
          <w:szCs w:val="28"/>
          <w:lang w:val="kk-KZ"/>
        </w:rPr>
        <w:t>АС</w:t>
      </w:r>
      <w:r w:rsidRPr="002B341A">
        <w:rPr>
          <w:sz w:val="28"/>
          <w:szCs w:val="28"/>
          <w:lang w:val="kk-KZ"/>
        </w:rPr>
        <w:t xml:space="preserve"> </w:t>
      </w:r>
      <w:r>
        <w:rPr>
          <w:sz w:val="28"/>
          <w:szCs w:val="28"/>
          <w:lang w:val="kk-KZ"/>
        </w:rPr>
        <w:t xml:space="preserve">қабырғаға жетеді. Бірақ бұл қабырға мөлдір емес шыныдан (матовое стекло) жасалғандықтан жарықтың шашырауын тұғызады, сәулелер сұйыққа кіреді де әр түрлі бұрыштарында </w:t>
      </w:r>
      <w:r w:rsidRPr="00817108">
        <w:rPr>
          <w:i/>
          <w:noProof/>
          <w:sz w:val="28"/>
          <w:szCs w:val="28"/>
          <w:lang w:val="kk-KZ"/>
        </w:rPr>
        <w:t>DE</w:t>
      </w:r>
      <w:r w:rsidRPr="00817108">
        <w:rPr>
          <w:sz w:val="28"/>
          <w:szCs w:val="28"/>
          <w:lang w:val="kk-KZ"/>
        </w:rPr>
        <w:t xml:space="preserve"> </w:t>
      </w:r>
      <w:r w:rsidRPr="00817108">
        <w:rPr>
          <w:noProof/>
          <w:sz w:val="28"/>
          <w:szCs w:val="28"/>
          <w:lang w:val="kk-KZ"/>
        </w:rPr>
        <w:t>қабырғасына жетеді.</w:t>
      </w:r>
      <w:r>
        <w:rPr>
          <w:i/>
          <w:noProof/>
          <w:sz w:val="28"/>
          <w:szCs w:val="28"/>
          <w:lang w:val="kk-KZ"/>
        </w:rPr>
        <w:t xml:space="preserve"> </w:t>
      </w:r>
      <w:r>
        <w:rPr>
          <w:noProof/>
          <w:sz w:val="28"/>
          <w:szCs w:val="28"/>
          <w:lang w:val="kk-KZ"/>
        </w:rPr>
        <w:t xml:space="preserve">Ең үлкен бола алатын </w:t>
      </w:r>
      <w:r w:rsidRPr="00B47C4E">
        <w:rPr>
          <w:i/>
          <w:noProof/>
          <w:sz w:val="28"/>
          <w:szCs w:val="28"/>
          <w:lang w:val="kk-KZ"/>
        </w:rPr>
        <w:t>DE</w:t>
      </w:r>
      <w:r>
        <w:rPr>
          <w:noProof/>
          <w:sz w:val="28"/>
          <w:szCs w:val="28"/>
          <w:lang w:val="kk-KZ"/>
        </w:rPr>
        <w:t xml:space="preserve"> қабырғаға түсетін сәулелердің түсу бұрышы </w:t>
      </w:r>
      <w:r w:rsidRPr="00B47C4E">
        <w:rPr>
          <w:noProof/>
          <w:sz w:val="28"/>
          <w:szCs w:val="28"/>
          <w:lang w:val="kk-KZ"/>
        </w:rPr>
        <w:t>90°</w:t>
      </w:r>
      <w:r>
        <w:rPr>
          <w:noProof/>
          <w:sz w:val="28"/>
          <w:szCs w:val="28"/>
          <w:lang w:val="kk-KZ"/>
        </w:rPr>
        <w:t>-қа тең</w:t>
      </w:r>
      <w:r w:rsidRPr="00B47C4E">
        <w:rPr>
          <w:noProof/>
          <w:sz w:val="28"/>
          <w:szCs w:val="28"/>
          <w:lang w:val="kk-KZ"/>
        </w:rPr>
        <w:t>.</w:t>
      </w:r>
      <w:r w:rsidRPr="00B47C4E">
        <w:rPr>
          <w:sz w:val="28"/>
          <w:szCs w:val="28"/>
          <w:lang w:val="kk-KZ"/>
        </w:rPr>
        <w:t xml:space="preserve"> </w:t>
      </w:r>
      <w:r>
        <w:rPr>
          <w:sz w:val="28"/>
          <w:szCs w:val="28"/>
          <w:lang w:val="kk-KZ"/>
        </w:rPr>
        <w:t xml:space="preserve">Беттер бойымен </w:t>
      </w:r>
      <w:r w:rsidRPr="00B47C4E">
        <w:rPr>
          <w:i/>
          <w:noProof/>
          <w:sz w:val="28"/>
          <w:szCs w:val="28"/>
          <w:lang w:val="kk-KZ"/>
        </w:rPr>
        <w:t>DE</w:t>
      </w:r>
      <w:r w:rsidRPr="00B47C4E">
        <w:rPr>
          <w:sz w:val="28"/>
          <w:szCs w:val="28"/>
          <w:lang w:val="kk-KZ"/>
        </w:rPr>
        <w:t xml:space="preserve"> </w:t>
      </w:r>
      <w:r>
        <w:rPr>
          <w:sz w:val="28"/>
          <w:szCs w:val="28"/>
          <w:lang w:val="kk-KZ"/>
        </w:rPr>
        <w:t>сырғанау сәулелер сынудан соң жарықтың таралу шекарасын анықтайды.</w:t>
      </w:r>
    </w:p>
    <w:p w:rsidR="00CC68AB" w:rsidRPr="0090257B" w:rsidRDefault="00CC68AB" w:rsidP="00CC68AB">
      <w:pPr>
        <w:autoSpaceDE w:val="0"/>
        <w:autoSpaceDN w:val="0"/>
        <w:adjustRightInd w:val="0"/>
        <w:ind w:left="10" w:firstLine="557"/>
        <w:jc w:val="both"/>
        <w:rPr>
          <w:i/>
          <w:sz w:val="28"/>
          <w:szCs w:val="28"/>
          <w:lang w:val="kk-KZ"/>
        </w:rPr>
      </w:pPr>
      <w:r>
        <w:rPr>
          <w:sz w:val="28"/>
          <w:szCs w:val="28"/>
          <w:lang w:val="kk-KZ"/>
        </w:rPr>
        <w:t xml:space="preserve">Екінші тәсілінде </w:t>
      </w:r>
      <w:r w:rsidRPr="00B47C4E">
        <w:rPr>
          <w:i/>
          <w:noProof/>
          <w:sz w:val="28"/>
          <w:szCs w:val="28"/>
          <w:lang w:val="kk-KZ"/>
        </w:rPr>
        <w:t>S</w:t>
      </w:r>
      <w:r>
        <w:rPr>
          <w:i/>
          <w:noProof/>
          <w:sz w:val="28"/>
          <w:szCs w:val="28"/>
          <w:lang w:val="kk-KZ"/>
        </w:rPr>
        <w:t xml:space="preserve">  </w:t>
      </w:r>
      <w:r>
        <w:rPr>
          <w:noProof/>
          <w:sz w:val="28"/>
          <w:szCs w:val="28"/>
          <w:lang w:val="kk-KZ"/>
        </w:rPr>
        <w:t xml:space="preserve">жарық көзімен шығарылған </w:t>
      </w:r>
      <w:r>
        <w:rPr>
          <w:sz w:val="28"/>
          <w:szCs w:val="28"/>
          <w:lang w:val="kk-KZ"/>
        </w:rPr>
        <w:t xml:space="preserve">жарықтық сәулелер </w:t>
      </w:r>
      <w:r w:rsidRPr="00B47C4E">
        <w:rPr>
          <w:sz w:val="28"/>
          <w:szCs w:val="28"/>
          <w:lang w:val="kk-KZ"/>
        </w:rPr>
        <w:t xml:space="preserve">Z </w:t>
      </w:r>
      <w:r>
        <w:rPr>
          <w:sz w:val="28"/>
          <w:szCs w:val="28"/>
          <w:lang w:val="kk-KZ"/>
        </w:rPr>
        <w:t xml:space="preserve">айна көмегімен </w:t>
      </w:r>
      <w:r w:rsidRPr="00B47C4E">
        <w:rPr>
          <w:i/>
          <w:sz w:val="28"/>
          <w:szCs w:val="28"/>
          <w:lang w:val="kk-KZ"/>
        </w:rPr>
        <w:t>DF</w:t>
      </w:r>
      <w:r>
        <w:rPr>
          <w:i/>
          <w:sz w:val="28"/>
          <w:szCs w:val="28"/>
          <w:lang w:val="kk-KZ"/>
        </w:rPr>
        <w:t xml:space="preserve"> </w:t>
      </w:r>
      <w:r>
        <w:rPr>
          <w:sz w:val="28"/>
          <w:szCs w:val="28"/>
          <w:lang w:val="kk-KZ"/>
        </w:rPr>
        <w:t xml:space="preserve">қабырғаға түсіріледі. </w:t>
      </w:r>
      <w:r w:rsidRPr="00357AB8">
        <w:rPr>
          <w:i/>
          <w:sz w:val="28"/>
          <w:szCs w:val="28"/>
          <w:lang w:val="kk-KZ"/>
        </w:rPr>
        <w:t>DF</w:t>
      </w:r>
      <w:r w:rsidRPr="00357AB8">
        <w:rPr>
          <w:sz w:val="28"/>
          <w:szCs w:val="28"/>
          <w:lang w:val="kk-KZ"/>
        </w:rPr>
        <w:t xml:space="preserve"> </w:t>
      </w:r>
      <w:r>
        <w:rPr>
          <w:sz w:val="28"/>
          <w:szCs w:val="28"/>
          <w:lang w:val="kk-KZ"/>
        </w:rPr>
        <w:t>қабырға да мөлдір емес</w:t>
      </w:r>
      <w:r w:rsidRPr="00357AB8">
        <w:rPr>
          <w:sz w:val="28"/>
          <w:szCs w:val="28"/>
          <w:lang w:val="kk-KZ"/>
        </w:rPr>
        <w:t xml:space="preserve"> </w:t>
      </w:r>
      <w:r>
        <w:rPr>
          <w:sz w:val="28"/>
          <w:szCs w:val="28"/>
          <w:lang w:val="kk-KZ"/>
        </w:rPr>
        <w:t>және сәулелер</w:t>
      </w:r>
      <w:r w:rsidRPr="00357AB8">
        <w:rPr>
          <w:sz w:val="28"/>
          <w:szCs w:val="28"/>
          <w:lang w:val="kk-KZ"/>
        </w:rPr>
        <w:t xml:space="preserve"> </w:t>
      </w:r>
      <w:r w:rsidRPr="00357AB8">
        <w:rPr>
          <w:i/>
          <w:noProof/>
          <w:sz w:val="28"/>
          <w:szCs w:val="28"/>
          <w:lang w:val="kk-KZ"/>
        </w:rPr>
        <w:t>DEF</w:t>
      </w:r>
      <w:r w:rsidRPr="00357AB8">
        <w:rPr>
          <w:sz w:val="28"/>
          <w:szCs w:val="28"/>
          <w:lang w:val="kk-KZ"/>
        </w:rPr>
        <w:t xml:space="preserve"> </w:t>
      </w:r>
      <w:r>
        <w:rPr>
          <w:sz w:val="28"/>
          <w:szCs w:val="28"/>
          <w:lang w:val="kk-KZ"/>
        </w:rPr>
        <w:t>призмаға әр түрлі бұрыштар арқылы түседі.</w:t>
      </w:r>
      <w:r w:rsidRPr="00357AB8">
        <w:rPr>
          <w:sz w:val="28"/>
          <w:szCs w:val="28"/>
          <w:lang w:val="kk-KZ"/>
        </w:rPr>
        <w:t xml:space="preserve"> </w:t>
      </w:r>
      <w:r>
        <w:rPr>
          <w:sz w:val="28"/>
          <w:szCs w:val="28"/>
          <w:lang w:val="kk-KZ"/>
        </w:rPr>
        <w:t>Бұл жағдайда</w:t>
      </w:r>
      <w:r w:rsidRPr="00152A24">
        <w:rPr>
          <w:noProof/>
          <w:sz w:val="28"/>
          <w:szCs w:val="28"/>
          <w:lang w:val="kk-KZ"/>
        </w:rPr>
        <w:t xml:space="preserve"> </w:t>
      </w:r>
      <w:r w:rsidRPr="00152A24">
        <w:rPr>
          <w:i/>
          <w:noProof/>
          <w:sz w:val="28"/>
          <w:szCs w:val="28"/>
          <w:lang w:val="kk-KZ"/>
        </w:rPr>
        <w:t>DEF</w:t>
      </w:r>
      <w:r w:rsidRPr="00152A24">
        <w:rPr>
          <w:sz w:val="28"/>
          <w:szCs w:val="28"/>
          <w:lang w:val="kk-KZ"/>
        </w:rPr>
        <w:t xml:space="preserve"> </w:t>
      </w:r>
      <w:r>
        <w:rPr>
          <w:sz w:val="28"/>
          <w:szCs w:val="28"/>
          <w:lang w:val="kk-KZ"/>
        </w:rPr>
        <w:t>призмаға кіретін және қабырғасына жете алатын сәулелер үшін</w:t>
      </w:r>
      <w:r w:rsidRPr="00152A24">
        <w:rPr>
          <w:sz w:val="28"/>
          <w:szCs w:val="28"/>
          <w:lang w:val="kk-KZ"/>
        </w:rPr>
        <w:t xml:space="preserve"> </w:t>
      </w:r>
      <w:r>
        <w:rPr>
          <w:sz w:val="28"/>
          <w:szCs w:val="28"/>
          <w:lang w:val="kk-KZ"/>
        </w:rPr>
        <w:t>тығыздығы артық оптикалық ортадан (шыны) тығыздығы аз оптикалық ортаға (сұйық) ауысуға тура келеді</w:t>
      </w:r>
      <w:r w:rsidRPr="00152A24">
        <w:rPr>
          <w:sz w:val="28"/>
          <w:szCs w:val="28"/>
          <w:lang w:val="kk-KZ"/>
        </w:rPr>
        <w:t xml:space="preserve">. </w:t>
      </w:r>
      <w:r>
        <w:rPr>
          <w:sz w:val="28"/>
          <w:szCs w:val="28"/>
          <w:lang w:val="kk-KZ"/>
        </w:rPr>
        <w:t xml:space="preserve">Шекті бұрыштан </w:t>
      </w:r>
      <w:r w:rsidRPr="00C54067">
        <w:rPr>
          <w:i/>
          <w:noProof/>
          <w:sz w:val="28"/>
          <w:szCs w:val="28"/>
          <w:lang w:val="kk-KZ"/>
        </w:rPr>
        <w:t>DE</w:t>
      </w:r>
      <w:r w:rsidRPr="00C54067">
        <w:rPr>
          <w:sz w:val="28"/>
          <w:szCs w:val="28"/>
          <w:lang w:val="kk-KZ"/>
        </w:rPr>
        <w:t xml:space="preserve"> </w:t>
      </w:r>
      <w:r>
        <w:rPr>
          <w:sz w:val="28"/>
          <w:szCs w:val="28"/>
          <w:lang w:val="kk-KZ"/>
        </w:rPr>
        <w:t xml:space="preserve">бетке АВС призмаға және призмаға </w:t>
      </w:r>
      <w:r>
        <w:rPr>
          <w:sz w:val="28"/>
          <w:szCs w:val="28"/>
          <w:lang w:val="kk-KZ"/>
        </w:rPr>
        <w:lastRenderedPageBreak/>
        <w:t>сол сәулелер ғана өтеді, ал шекті бұрышынан артық бұрыштары мен түскен сәулелер толық ішкі шығылған болады</w:t>
      </w:r>
      <w:r w:rsidRPr="00C54067">
        <w:rPr>
          <w:sz w:val="28"/>
          <w:szCs w:val="28"/>
          <w:lang w:val="kk-KZ"/>
        </w:rPr>
        <w:t xml:space="preserve">. </w:t>
      </w:r>
      <w:r>
        <w:rPr>
          <w:sz w:val="28"/>
          <w:szCs w:val="28"/>
          <w:lang w:val="kk-KZ"/>
        </w:rPr>
        <w:t>Шекті бұрыш бағытына сәйкес келетін бағыттағы сәулелер сонымен жарық-көлеңке шекарасын анықтайды.</w:t>
      </w:r>
      <w:r w:rsidRPr="00F746FA">
        <w:rPr>
          <w:sz w:val="28"/>
          <w:szCs w:val="28"/>
          <w:lang w:val="kk-KZ"/>
        </w:rPr>
        <w:t xml:space="preserve"> </w:t>
      </w:r>
      <w:r>
        <w:rPr>
          <w:sz w:val="28"/>
          <w:szCs w:val="28"/>
          <w:lang w:val="kk-KZ"/>
        </w:rPr>
        <w:t>Екі жағдайда да көру трубаның окулярінде ақ-күңгірт бөлікке бөлінген көрудің өрісі көрінеді.</w:t>
      </w:r>
      <w:r w:rsidRPr="00963C9F">
        <w:rPr>
          <w:sz w:val="28"/>
          <w:szCs w:val="28"/>
          <w:lang w:val="kk-KZ"/>
        </w:rPr>
        <w:t xml:space="preserve"> </w:t>
      </w:r>
      <w:r>
        <w:rPr>
          <w:sz w:val="28"/>
          <w:szCs w:val="28"/>
          <w:lang w:val="kk-KZ"/>
        </w:rPr>
        <w:t xml:space="preserve">Осы аймақтар шекарасының орны шекті бұрыш шамасымен анықталады, демек сұйықтың сыну көрсеткішіне тәуелді болады. Сондықтан рефрактометр шкаласына бұрыштар емес сыну көрсеткіштер шамалары жазылған </w:t>
      </w:r>
      <w:r w:rsidRPr="0090257B">
        <w:rPr>
          <w:i/>
          <w:sz w:val="28"/>
          <w:szCs w:val="28"/>
          <w:lang w:val="kk-KZ"/>
        </w:rPr>
        <w:t>n.</w:t>
      </w:r>
    </w:p>
    <w:p w:rsidR="00CC68AB" w:rsidRPr="00B47C4E" w:rsidRDefault="00CC68AB" w:rsidP="00CC68AB">
      <w:pPr>
        <w:pStyle w:val="a3"/>
        <w:spacing w:after="0"/>
        <w:ind w:left="10" w:firstLine="557"/>
        <w:jc w:val="both"/>
        <w:rPr>
          <w:sz w:val="28"/>
          <w:szCs w:val="28"/>
          <w:lang w:val="kk-KZ"/>
        </w:rPr>
      </w:pPr>
      <w:r>
        <w:rPr>
          <w:sz w:val="28"/>
          <w:szCs w:val="28"/>
          <w:lang w:val="kk-KZ"/>
        </w:rPr>
        <w:t>Егер сұйық түссіз және әлсіз боялған болса, бірінші тәсіл қоданылады. Егер өте боялған, жарықты өте жұтатын сұйықтар</w:t>
      </w:r>
      <w:r w:rsidRPr="00D55187">
        <w:rPr>
          <w:sz w:val="28"/>
          <w:szCs w:val="28"/>
          <w:lang w:val="kk-KZ"/>
        </w:rPr>
        <w:t xml:space="preserve"> </w:t>
      </w:r>
      <w:r>
        <w:rPr>
          <w:sz w:val="28"/>
          <w:szCs w:val="28"/>
          <w:lang w:val="kk-KZ"/>
        </w:rPr>
        <w:t xml:space="preserve">үшін екінші тәсілді қолдану керек. </w:t>
      </w:r>
    </w:p>
    <w:p w:rsidR="00CC68AB" w:rsidRPr="00B47C4E" w:rsidRDefault="00CC68AB" w:rsidP="00CC68AB">
      <w:pPr>
        <w:autoSpaceDE w:val="0"/>
        <w:autoSpaceDN w:val="0"/>
        <w:adjustRightInd w:val="0"/>
        <w:ind w:left="10" w:firstLine="557"/>
        <w:jc w:val="both"/>
        <w:rPr>
          <w:i/>
          <w:sz w:val="28"/>
          <w:szCs w:val="28"/>
          <w:lang w:val="kk-KZ"/>
        </w:rPr>
      </w:pPr>
      <w:r>
        <w:rPr>
          <w:sz w:val="28"/>
          <w:szCs w:val="28"/>
          <w:lang w:val="kk-KZ"/>
        </w:rPr>
        <w:t>Жарықталынған және көру өрісінің қараңғы бөлігі арасындағы шекарасы егер монохромат жарық қолданылса, өте нақ болады.</w:t>
      </w:r>
      <w:r w:rsidRPr="00B47C4E">
        <w:rPr>
          <w:sz w:val="28"/>
          <w:szCs w:val="28"/>
          <w:lang w:val="kk-KZ"/>
        </w:rPr>
        <w:t xml:space="preserve"> </w:t>
      </w:r>
      <w:r>
        <w:rPr>
          <w:sz w:val="28"/>
          <w:szCs w:val="28"/>
          <w:lang w:val="kk-KZ"/>
        </w:rPr>
        <w:t>Егер монохромат емес жарық қолданылса, онда шекара әр түсті түстерге бояланады, өйткені жарықтың әр түрлі толқын ұзындығының сыну көрсеткіші әр түрлі болады. Бұл кезде компенсатор көмегімен нақ шекарасын алуға болады.</w:t>
      </w:r>
    </w:p>
    <w:p w:rsidR="00CC68AB" w:rsidRDefault="00CC68AB" w:rsidP="00CC68AB">
      <w:pPr>
        <w:shd w:val="clear" w:color="auto" w:fill="FFFFFF"/>
        <w:ind w:left="10" w:firstLine="557"/>
        <w:jc w:val="both"/>
        <w:rPr>
          <w:sz w:val="28"/>
          <w:szCs w:val="28"/>
          <w:u w:val="single"/>
          <w:lang w:val="kk-KZ"/>
        </w:rPr>
      </w:pPr>
      <w:r w:rsidRPr="00A4700A">
        <w:rPr>
          <w:sz w:val="28"/>
          <w:szCs w:val="28"/>
          <w:u w:val="single"/>
          <w:lang w:val="kk-KZ"/>
        </w:rPr>
        <w:t>Жұмысты орындау тәртібі</w:t>
      </w:r>
    </w:p>
    <w:p w:rsidR="00CC68AB" w:rsidRDefault="00CC68AB" w:rsidP="00CC68AB">
      <w:pPr>
        <w:shd w:val="clear" w:color="auto" w:fill="FFFFFF"/>
        <w:ind w:left="10" w:firstLine="557"/>
        <w:jc w:val="both"/>
        <w:rPr>
          <w:sz w:val="28"/>
          <w:szCs w:val="28"/>
          <w:lang w:val="kk-KZ"/>
        </w:rPr>
      </w:pPr>
      <w:r>
        <w:rPr>
          <w:sz w:val="28"/>
          <w:szCs w:val="28"/>
          <w:lang w:val="kk-KZ"/>
        </w:rPr>
        <w:t>І. Құралды  жұмыс жасау үшін дайындау.</w:t>
      </w:r>
    </w:p>
    <w:p w:rsidR="00CC68AB" w:rsidRDefault="00CC68AB" w:rsidP="00CC68AB">
      <w:pPr>
        <w:shd w:val="clear" w:color="auto" w:fill="FFFFFF"/>
        <w:ind w:left="10" w:firstLine="557"/>
        <w:jc w:val="both"/>
        <w:rPr>
          <w:sz w:val="28"/>
          <w:szCs w:val="28"/>
          <w:lang w:val="kk-KZ"/>
        </w:rPr>
      </w:pPr>
      <w:r w:rsidRPr="00A4700A">
        <w:rPr>
          <w:sz w:val="28"/>
          <w:szCs w:val="28"/>
          <w:lang w:val="kk-KZ"/>
        </w:rPr>
        <w:t xml:space="preserve">1. </w:t>
      </w:r>
      <w:r>
        <w:rPr>
          <w:sz w:val="28"/>
          <w:szCs w:val="28"/>
          <w:lang w:val="kk-KZ"/>
        </w:rPr>
        <w:t>Бақылаулар өткінші жарықта өткізілу үшін жарық көзін орналастырыңыз.</w:t>
      </w:r>
    </w:p>
    <w:p w:rsidR="00CC68AB" w:rsidRPr="00F364B0" w:rsidRDefault="00CC68AB" w:rsidP="00CC68AB">
      <w:pPr>
        <w:shd w:val="clear" w:color="auto" w:fill="FFFFFF"/>
        <w:ind w:left="10" w:firstLine="557"/>
        <w:jc w:val="both"/>
        <w:rPr>
          <w:sz w:val="28"/>
          <w:szCs w:val="28"/>
          <w:lang w:val="kk-KZ"/>
        </w:rPr>
      </w:pPr>
      <w:r>
        <w:rPr>
          <w:sz w:val="28"/>
          <w:szCs w:val="28"/>
          <w:lang w:val="kk-KZ"/>
        </w:rPr>
        <w:t>2. Рефрактометрдің жоғарғы призмасын арттқа қарай алып қойыңыз және пипетка көмегімен  төменгі призмаға дистилляцияланған судың 2-3 тамшысын тамызыңыз</w:t>
      </w:r>
      <w:r w:rsidRPr="00AE44C8">
        <w:rPr>
          <w:sz w:val="28"/>
          <w:szCs w:val="28"/>
          <w:lang w:val="kk-KZ"/>
        </w:rPr>
        <w:t>.</w:t>
      </w:r>
      <w:r>
        <w:rPr>
          <w:sz w:val="28"/>
          <w:szCs w:val="28"/>
          <w:lang w:val="kk-KZ"/>
        </w:rPr>
        <w:t xml:space="preserve"> Жоғарғы призманы орнына келтіріңіз.</w:t>
      </w:r>
    </w:p>
    <w:p w:rsidR="00CC68AB" w:rsidRDefault="00CC68AB" w:rsidP="00CC68AB">
      <w:pPr>
        <w:shd w:val="clear" w:color="auto" w:fill="FFFFFF"/>
        <w:ind w:left="10" w:firstLine="557"/>
        <w:jc w:val="both"/>
        <w:rPr>
          <w:sz w:val="28"/>
          <w:szCs w:val="28"/>
          <w:lang w:val="kk-KZ"/>
        </w:rPr>
      </w:pPr>
      <w:r>
        <w:rPr>
          <w:sz w:val="28"/>
          <w:szCs w:val="28"/>
          <w:lang w:val="kk-KZ"/>
        </w:rPr>
        <w:t xml:space="preserve">3. Окулярды фокустап, көру өрісінің, визирдің және шкаланың нақ бейнесін алыңыз. </w:t>
      </w:r>
    </w:p>
    <w:p w:rsidR="00CC68AB" w:rsidRDefault="00CC68AB" w:rsidP="00CC68AB">
      <w:pPr>
        <w:shd w:val="clear" w:color="auto" w:fill="FFFFFF"/>
        <w:ind w:left="10" w:firstLine="557"/>
        <w:jc w:val="both"/>
        <w:rPr>
          <w:sz w:val="28"/>
          <w:szCs w:val="28"/>
          <w:lang w:val="kk-KZ"/>
        </w:rPr>
      </w:pPr>
      <w:r>
        <w:rPr>
          <w:sz w:val="28"/>
          <w:szCs w:val="28"/>
          <w:lang w:val="kk-KZ"/>
        </w:rPr>
        <w:t>4. Көру трубасын ауыстыра отырып көру өрісінде «жарық-көлеңке» шекарасын алыңдар. Бөлгіш сызық нақ болу керек және әр түсті боялуы болмауы керек. Оған компенсатор 4 қолтаяқшаны айналдырумен жетуге болады.</w:t>
      </w:r>
    </w:p>
    <w:p w:rsidR="00CC68AB" w:rsidRDefault="00CC68AB" w:rsidP="00CC68AB">
      <w:pPr>
        <w:shd w:val="clear" w:color="auto" w:fill="FFFFFF"/>
        <w:ind w:left="10" w:firstLine="557"/>
        <w:jc w:val="both"/>
        <w:rPr>
          <w:sz w:val="28"/>
          <w:szCs w:val="28"/>
          <w:lang w:val="kk-KZ"/>
        </w:rPr>
      </w:pPr>
      <w:r>
        <w:rPr>
          <w:sz w:val="28"/>
          <w:szCs w:val="28"/>
          <w:lang w:val="kk-KZ"/>
        </w:rPr>
        <w:t xml:space="preserve">5. Визирді «жарық-көлеңке» шекарасымен дәл келтіріңіз. Реттеулерді дұрыс жасаған кезде шкала көрсетулері судың сыну көрсеткішіне </w:t>
      </w:r>
      <w:r w:rsidRPr="00B76A72">
        <w:rPr>
          <w:i/>
          <w:iCs/>
          <w:sz w:val="28"/>
          <w:szCs w:val="28"/>
          <w:lang w:val="kk-KZ"/>
        </w:rPr>
        <w:t>n =</w:t>
      </w:r>
      <w:r>
        <w:rPr>
          <w:sz w:val="28"/>
          <w:szCs w:val="28"/>
          <w:lang w:val="kk-KZ"/>
        </w:rPr>
        <w:t xml:space="preserve"> 1,333 (</w:t>
      </w:r>
      <w:r w:rsidRPr="00B76A72">
        <w:rPr>
          <w:sz w:val="28"/>
          <w:szCs w:val="28"/>
          <w:lang w:val="kk-KZ"/>
        </w:rPr>
        <w:t xml:space="preserve"> 20°С</w:t>
      </w:r>
      <w:r>
        <w:rPr>
          <w:sz w:val="28"/>
          <w:szCs w:val="28"/>
          <w:lang w:val="kk-KZ"/>
        </w:rPr>
        <w:t xml:space="preserve"> кезінде</w:t>
      </w:r>
      <w:r w:rsidRPr="00B76A72">
        <w:rPr>
          <w:sz w:val="28"/>
          <w:szCs w:val="28"/>
          <w:lang w:val="kk-KZ"/>
        </w:rPr>
        <w:t>)</w:t>
      </w:r>
      <w:r>
        <w:rPr>
          <w:sz w:val="28"/>
          <w:szCs w:val="28"/>
          <w:lang w:val="kk-KZ"/>
        </w:rPr>
        <w:t xml:space="preserve"> сәйкес болу керек.</w:t>
      </w:r>
    </w:p>
    <w:p w:rsidR="00CC68AB" w:rsidRDefault="00CC68AB" w:rsidP="00CC68AB">
      <w:pPr>
        <w:shd w:val="clear" w:color="auto" w:fill="FFFFFF"/>
        <w:ind w:left="10" w:firstLine="557"/>
        <w:jc w:val="both"/>
        <w:rPr>
          <w:bCs/>
          <w:sz w:val="28"/>
          <w:szCs w:val="28"/>
          <w:lang w:val="kk-KZ"/>
        </w:rPr>
      </w:pPr>
      <w:r>
        <w:rPr>
          <w:sz w:val="28"/>
          <w:szCs w:val="28"/>
          <w:lang w:val="kk-KZ"/>
        </w:rPr>
        <w:t>ІІ.</w:t>
      </w:r>
      <w:r w:rsidRPr="00B76A72">
        <w:rPr>
          <w:sz w:val="28"/>
          <w:szCs w:val="28"/>
          <w:lang w:val="kk-KZ"/>
        </w:rPr>
        <w:t xml:space="preserve"> </w:t>
      </w:r>
      <w:r w:rsidRPr="00583F99">
        <w:rPr>
          <w:bCs/>
          <w:sz w:val="28"/>
          <w:szCs w:val="28"/>
          <w:lang w:val="kk-KZ"/>
        </w:rPr>
        <w:t>NaCI</w:t>
      </w:r>
      <w:r>
        <w:rPr>
          <w:bCs/>
          <w:sz w:val="28"/>
          <w:szCs w:val="28"/>
          <w:lang w:val="kk-KZ"/>
        </w:rPr>
        <w:t xml:space="preserve"> ерітіндіде сыну көрсеткішінің концентрацияға тәуелділігін зерттеу керек:</w:t>
      </w:r>
    </w:p>
    <w:p w:rsidR="00CC68AB" w:rsidRPr="001C028C" w:rsidRDefault="00CC68AB" w:rsidP="00CC68AB">
      <w:pPr>
        <w:autoSpaceDE w:val="0"/>
        <w:autoSpaceDN w:val="0"/>
        <w:adjustRightInd w:val="0"/>
        <w:ind w:firstLine="557"/>
        <w:jc w:val="both"/>
        <w:rPr>
          <w:sz w:val="28"/>
          <w:szCs w:val="28"/>
          <w:lang w:val="kk-KZ"/>
        </w:rPr>
      </w:pPr>
      <w:r>
        <w:rPr>
          <w:bCs/>
          <w:sz w:val="28"/>
          <w:szCs w:val="28"/>
          <w:lang w:val="kk-KZ"/>
        </w:rPr>
        <w:t xml:space="preserve">1. Концентрациялары </w:t>
      </w:r>
      <w:r w:rsidRPr="00295D0D">
        <w:rPr>
          <w:bCs/>
          <w:i/>
          <w:sz w:val="28"/>
          <w:szCs w:val="28"/>
          <w:lang w:val="kk-KZ"/>
        </w:rPr>
        <w:t>С</w:t>
      </w:r>
      <w:r>
        <w:rPr>
          <w:bCs/>
          <w:i/>
          <w:sz w:val="28"/>
          <w:szCs w:val="28"/>
          <w:lang w:val="kk-KZ"/>
        </w:rPr>
        <w:t xml:space="preserve"> </w:t>
      </w:r>
      <w:r>
        <w:rPr>
          <w:bCs/>
          <w:sz w:val="28"/>
          <w:szCs w:val="28"/>
          <w:lang w:val="kk-KZ"/>
        </w:rPr>
        <w:t xml:space="preserve">әр түрлі </w:t>
      </w:r>
      <w:r w:rsidRPr="00B47C4E">
        <w:rPr>
          <w:sz w:val="28"/>
          <w:szCs w:val="28"/>
          <w:lang w:val="kk-KZ"/>
        </w:rPr>
        <w:t xml:space="preserve">NaCI </w:t>
      </w:r>
      <w:r>
        <w:rPr>
          <w:sz w:val="28"/>
          <w:szCs w:val="28"/>
          <w:lang w:val="kk-KZ"/>
        </w:rPr>
        <w:t xml:space="preserve">ерітінділердің сыну көрсеткіштерін </w:t>
      </w:r>
      <w:r w:rsidRPr="00B47C4E">
        <w:rPr>
          <w:i/>
          <w:iCs/>
          <w:sz w:val="28"/>
          <w:szCs w:val="28"/>
          <w:lang w:val="kk-KZ"/>
        </w:rPr>
        <w:t>п</w:t>
      </w:r>
      <w:r w:rsidRPr="00B47C4E">
        <w:rPr>
          <w:sz w:val="28"/>
          <w:szCs w:val="28"/>
          <w:lang w:val="kk-KZ"/>
        </w:rPr>
        <w:t xml:space="preserve"> </w:t>
      </w:r>
      <w:r>
        <w:rPr>
          <w:sz w:val="28"/>
          <w:szCs w:val="28"/>
          <w:lang w:val="kk-KZ"/>
        </w:rPr>
        <w:t xml:space="preserve">өлшеу керек. Ол үшін төменгі призмаға бірінің артынан бірі әр түрлі концентрациялары ерітінділертамшылары тамылады, визирді «жарық-көлеңке» шекарасымен дәл келтіріп, шкала бойынша ерітінділердің сыну көрсеткіштерін анықтау керек. Әр бір ерітінді үшін сыну көрсеткішін үш рет өлшеңіз және  </w:t>
      </w:r>
      <w:r w:rsidRPr="001C028C">
        <w:rPr>
          <w:sz w:val="28"/>
          <w:szCs w:val="28"/>
          <w:lang w:val="kk-KZ"/>
        </w:rPr>
        <w:t>&lt;</w:t>
      </w:r>
      <w:r w:rsidRPr="001C028C">
        <w:rPr>
          <w:i/>
          <w:iCs/>
          <w:sz w:val="28"/>
          <w:szCs w:val="28"/>
          <w:lang w:val="kk-KZ"/>
        </w:rPr>
        <w:t>n</w:t>
      </w:r>
      <w:r w:rsidRPr="001C028C">
        <w:rPr>
          <w:sz w:val="28"/>
          <w:szCs w:val="28"/>
          <w:lang w:val="kk-KZ"/>
        </w:rPr>
        <w:t>&gt;</w:t>
      </w:r>
      <w:r>
        <w:rPr>
          <w:sz w:val="28"/>
          <w:szCs w:val="28"/>
          <w:lang w:val="kk-KZ"/>
        </w:rPr>
        <w:t xml:space="preserve">  табыңыз</w:t>
      </w:r>
      <w:r w:rsidRPr="001C028C">
        <w:rPr>
          <w:sz w:val="28"/>
          <w:szCs w:val="28"/>
          <w:lang w:val="kk-KZ"/>
        </w:rPr>
        <w:t>;</w:t>
      </w:r>
    </w:p>
    <w:p w:rsidR="00CC68AB" w:rsidRPr="00D67D9B" w:rsidRDefault="00CC68AB" w:rsidP="00CC68AB">
      <w:pPr>
        <w:autoSpaceDE w:val="0"/>
        <w:autoSpaceDN w:val="0"/>
        <w:adjustRightInd w:val="0"/>
        <w:ind w:firstLine="557"/>
        <w:jc w:val="both"/>
        <w:rPr>
          <w:sz w:val="28"/>
          <w:szCs w:val="28"/>
        </w:rPr>
      </w:pPr>
      <w:r>
        <w:rPr>
          <w:sz w:val="28"/>
          <w:szCs w:val="28"/>
          <w:lang w:val="kk-KZ"/>
        </w:rPr>
        <w:t xml:space="preserve">2. Өлшеулер нәтижелерін </w:t>
      </w:r>
      <w:r w:rsidRPr="00D67D9B">
        <w:rPr>
          <w:sz w:val="28"/>
          <w:szCs w:val="28"/>
        </w:rPr>
        <w:t>1</w:t>
      </w:r>
      <w:r>
        <w:rPr>
          <w:sz w:val="28"/>
          <w:szCs w:val="28"/>
          <w:lang w:val="kk-KZ"/>
        </w:rPr>
        <w:t xml:space="preserve"> кестеге жазыңыз</w:t>
      </w:r>
      <w:r w:rsidRPr="00D67D9B">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5"/>
      </w:tblGrid>
      <w:tr w:rsidR="00CC68AB" w:rsidRPr="00E03D3A" w:rsidTr="00ED2903">
        <w:tc>
          <w:tcPr>
            <w:tcW w:w="1914" w:type="dxa"/>
          </w:tcPr>
          <w:p w:rsidR="00CC68AB" w:rsidRPr="00D67D9B" w:rsidRDefault="00CC68AB" w:rsidP="00ED2903">
            <w:pPr>
              <w:autoSpaceDE w:val="0"/>
              <w:autoSpaceDN w:val="0"/>
              <w:adjustRightInd w:val="0"/>
              <w:ind w:firstLine="557"/>
              <w:jc w:val="both"/>
              <w:rPr>
                <w:sz w:val="28"/>
                <w:szCs w:val="28"/>
              </w:rPr>
            </w:pPr>
            <w:r w:rsidRPr="00E03D3A">
              <w:rPr>
                <w:sz w:val="28"/>
                <w:szCs w:val="28"/>
                <w:lang w:val="en-US"/>
              </w:rPr>
              <w:t>C</w:t>
            </w:r>
            <w:r w:rsidRPr="00D67D9B">
              <w:rPr>
                <w:sz w:val="28"/>
                <w:szCs w:val="28"/>
              </w:rPr>
              <w:t>,%</w:t>
            </w:r>
          </w:p>
        </w:tc>
        <w:tc>
          <w:tcPr>
            <w:tcW w:w="1914" w:type="dxa"/>
          </w:tcPr>
          <w:p w:rsidR="00CC68AB" w:rsidRPr="00D67D9B" w:rsidRDefault="00CC68AB" w:rsidP="00ED2903">
            <w:pPr>
              <w:autoSpaceDE w:val="0"/>
              <w:autoSpaceDN w:val="0"/>
              <w:adjustRightInd w:val="0"/>
              <w:ind w:firstLine="557"/>
              <w:jc w:val="both"/>
              <w:rPr>
                <w:i/>
                <w:iCs/>
                <w:sz w:val="28"/>
                <w:szCs w:val="28"/>
                <w:vertAlign w:val="subscript"/>
              </w:rPr>
            </w:pPr>
            <w:r w:rsidRPr="00E03D3A">
              <w:rPr>
                <w:i/>
                <w:iCs/>
                <w:sz w:val="28"/>
                <w:szCs w:val="28"/>
                <w:lang w:val="en-US"/>
              </w:rPr>
              <w:t>n</w:t>
            </w:r>
            <w:r w:rsidRPr="00D67D9B">
              <w:rPr>
                <w:i/>
                <w:iCs/>
                <w:sz w:val="28"/>
                <w:szCs w:val="28"/>
                <w:vertAlign w:val="subscript"/>
              </w:rPr>
              <w:t>1</w:t>
            </w:r>
          </w:p>
        </w:tc>
        <w:tc>
          <w:tcPr>
            <w:tcW w:w="1914" w:type="dxa"/>
          </w:tcPr>
          <w:p w:rsidR="00CC68AB" w:rsidRPr="00D67D9B" w:rsidRDefault="00CC68AB" w:rsidP="00ED2903">
            <w:pPr>
              <w:autoSpaceDE w:val="0"/>
              <w:autoSpaceDN w:val="0"/>
              <w:adjustRightInd w:val="0"/>
              <w:ind w:firstLine="557"/>
              <w:jc w:val="both"/>
              <w:rPr>
                <w:sz w:val="28"/>
                <w:szCs w:val="28"/>
                <w:vertAlign w:val="subscript"/>
              </w:rPr>
            </w:pPr>
            <w:r w:rsidRPr="00E03D3A">
              <w:rPr>
                <w:i/>
                <w:iCs/>
                <w:sz w:val="28"/>
                <w:szCs w:val="28"/>
                <w:lang w:val="en-US"/>
              </w:rPr>
              <w:t>n</w:t>
            </w:r>
            <w:r w:rsidRPr="00D67D9B">
              <w:rPr>
                <w:i/>
                <w:iCs/>
                <w:sz w:val="28"/>
                <w:szCs w:val="28"/>
                <w:vertAlign w:val="subscript"/>
              </w:rPr>
              <w:t>2</w:t>
            </w:r>
          </w:p>
        </w:tc>
        <w:tc>
          <w:tcPr>
            <w:tcW w:w="1914" w:type="dxa"/>
          </w:tcPr>
          <w:p w:rsidR="00CC68AB" w:rsidRPr="00D67D9B" w:rsidRDefault="00CC68AB" w:rsidP="00ED2903">
            <w:pPr>
              <w:autoSpaceDE w:val="0"/>
              <w:autoSpaceDN w:val="0"/>
              <w:adjustRightInd w:val="0"/>
              <w:ind w:firstLine="557"/>
              <w:jc w:val="both"/>
              <w:rPr>
                <w:sz w:val="28"/>
                <w:szCs w:val="28"/>
                <w:vertAlign w:val="subscript"/>
              </w:rPr>
            </w:pPr>
            <w:r w:rsidRPr="00E03D3A">
              <w:rPr>
                <w:i/>
                <w:iCs/>
                <w:sz w:val="28"/>
                <w:szCs w:val="28"/>
                <w:lang w:val="en-US"/>
              </w:rPr>
              <w:t>n</w:t>
            </w:r>
            <w:r w:rsidRPr="00D67D9B">
              <w:rPr>
                <w:i/>
                <w:iCs/>
                <w:sz w:val="28"/>
                <w:szCs w:val="28"/>
                <w:vertAlign w:val="subscript"/>
              </w:rPr>
              <w:t>3</w:t>
            </w:r>
          </w:p>
        </w:tc>
        <w:tc>
          <w:tcPr>
            <w:tcW w:w="1915" w:type="dxa"/>
          </w:tcPr>
          <w:p w:rsidR="00CC68AB" w:rsidRPr="00E03D3A" w:rsidRDefault="00CC68AB" w:rsidP="00ED2903">
            <w:pPr>
              <w:autoSpaceDE w:val="0"/>
              <w:autoSpaceDN w:val="0"/>
              <w:adjustRightInd w:val="0"/>
              <w:ind w:firstLine="557"/>
              <w:jc w:val="both"/>
              <w:rPr>
                <w:sz w:val="28"/>
                <w:szCs w:val="28"/>
              </w:rPr>
            </w:pPr>
            <w:r w:rsidRPr="00E03D3A">
              <w:rPr>
                <w:sz w:val="28"/>
                <w:szCs w:val="28"/>
              </w:rPr>
              <w:t>&lt;</w:t>
            </w:r>
            <w:r w:rsidRPr="00E03D3A">
              <w:rPr>
                <w:i/>
                <w:iCs/>
                <w:sz w:val="28"/>
                <w:szCs w:val="28"/>
                <w:lang w:val="en-US"/>
              </w:rPr>
              <w:t>n</w:t>
            </w:r>
            <w:r w:rsidRPr="00E03D3A">
              <w:rPr>
                <w:sz w:val="28"/>
                <w:szCs w:val="28"/>
              </w:rPr>
              <w:t>&gt;</w:t>
            </w:r>
          </w:p>
        </w:tc>
      </w:tr>
      <w:tr w:rsidR="00CC68AB" w:rsidRPr="00E03D3A" w:rsidTr="00ED2903">
        <w:tc>
          <w:tcPr>
            <w:tcW w:w="1914" w:type="dxa"/>
          </w:tcPr>
          <w:p w:rsidR="00CC68AB" w:rsidRPr="00E03D3A" w:rsidRDefault="00CC68AB" w:rsidP="00ED2903">
            <w:pPr>
              <w:autoSpaceDE w:val="0"/>
              <w:autoSpaceDN w:val="0"/>
              <w:adjustRightInd w:val="0"/>
              <w:ind w:firstLine="557"/>
              <w:jc w:val="both"/>
              <w:rPr>
                <w:sz w:val="28"/>
                <w:szCs w:val="28"/>
              </w:rPr>
            </w:pPr>
          </w:p>
        </w:tc>
        <w:tc>
          <w:tcPr>
            <w:tcW w:w="1914" w:type="dxa"/>
          </w:tcPr>
          <w:p w:rsidR="00CC68AB" w:rsidRPr="00E03D3A" w:rsidRDefault="00CC68AB" w:rsidP="00ED2903">
            <w:pPr>
              <w:autoSpaceDE w:val="0"/>
              <w:autoSpaceDN w:val="0"/>
              <w:adjustRightInd w:val="0"/>
              <w:ind w:firstLine="557"/>
              <w:jc w:val="both"/>
              <w:rPr>
                <w:sz w:val="28"/>
                <w:szCs w:val="28"/>
              </w:rPr>
            </w:pPr>
          </w:p>
        </w:tc>
        <w:tc>
          <w:tcPr>
            <w:tcW w:w="1914" w:type="dxa"/>
          </w:tcPr>
          <w:p w:rsidR="00CC68AB" w:rsidRPr="00E03D3A" w:rsidRDefault="00CC68AB" w:rsidP="00ED2903">
            <w:pPr>
              <w:autoSpaceDE w:val="0"/>
              <w:autoSpaceDN w:val="0"/>
              <w:adjustRightInd w:val="0"/>
              <w:ind w:firstLine="557"/>
              <w:jc w:val="both"/>
              <w:rPr>
                <w:sz w:val="28"/>
                <w:szCs w:val="28"/>
              </w:rPr>
            </w:pPr>
          </w:p>
        </w:tc>
        <w:tc>
          <w:tcPr>
            <w:tcW w:w="1914" w:type="dxa"/>
          </w:tcPr>
          <w:p w:rsidR="00CC68AB" w:rsidRPr="00E03D3A" w:rsidRDefault="00CC68AB" w:rsidP="00ED2903">
            <w:pPr>
              <w:autoSpaceDE w:val="0"/>
              <w:autoSpaceDN w:val="0"/>
              <w:adjustRightInd w:val="0"/>
              <w:ind w:firstLine="557"/>
              <w:jc w:val="both"/>
              <w:rPr>
                <w:sz w:val="28"/>
                <w:szCs w:val="28"/>
              </w:rPr>
            </w:pPr>
          </w:p>
        </w:tc>
        <w:tc>
          <w:tcPr>
            <w:tcW w:w="1915" w:type="dxa"/>
          </w:tcPr>
          <w:p w:rsidR="00CC68AB" w:rsidRPr="00E03D3A" w:rsidRDefault="00CC68AB" w:rsidP="00ED2903">
            <w:pPr>
              <w:autoSpaceDE w:val="0"/>
              <w:autoSpaceDN w:val="0"/>
              <w:adjustRightInd w:val="0"/>
              <w:ind w:firstLine="557"/>
              <w:jc w:val="both"/>
              <w:rPr>
                <w:sz w:val="28"/>
                <w:szCs w:val="28"/>
              </w:rPr>
            </w:pPr>
          </w:p>
        </w:tc>
      </w:tr>
    </w:tbl>
    <w:p w:rsidR="00CC68AB" w:rsidRPr="00E03D3A" w:rsidRDefault="00CC68AB" w:rsidP="00CC68AB">
      <w:pPr>
        <w:autoSpaceDE w:val="0"/>
        <w:autoSpaceDN w:val="0"/>
        <w:adjustRightInd w:val="0"/>
        <w:ind w:firstLine="557"/>
        <w:jc w:val="both"/>
        <w:rPr>
          <w:sz w:val="28"/>
          <w:szCs w:val="28"/>
        </w:rPr>
      </w:pPr>
    </w:p>
    <w:p w:rsidR="00CC68AB" w:rsidRPr="00E03D3A" w:rsidRDefault="00CC68AB" w:rsidP="00CC68AB">
      <w:pPr>
        <w:autoSpaceDE w:val="0"/>
        <w:autoSpaceDN w:val="0"/>
        <w:adjustRightInd w:val="0"/>
        <w:ind w:firstLine="557"/>
        <w:jc w:val="both"/>
        <w:rPr>
          <w:i/>
          <w:iCs/>
          <w:sz w:val="28"/>
          <w:szCs w:val="28"/>
        </w:rPr>
      </w:pPr>
      <w:r>
        <w:rPr>
          <w:sz w:val="28"/>
          <w:szCs w:val="28"/>
          <w:lang w:val="kk-KZ"/>
        </w:rPr>
        <w:lastRenderedPageBreak/>
        <w:t>3. Сыну көрсеткішінің ерітіндінің концентрациясына тәуелділік графикті сызу керек</w:t>
      </w:r>
      <w:r w:rsidRPr="00E03D3A">
        <w:rPr>
          <w:sz w:val="28"/>
          <w:szCs w:val="28"/>
        </w:rPr>
        <w:t xml:space="preserve"> </w:t>
      </w:r>
      <w:r w:rsidRPr="00E03D3A">
        <w:rPr>
          <w:i/>
          <w:iCs/>
          <w:sz w:val="28"/>
          <w:szCs w:val="28"/>
        </w:rPr>
        <w:t xml:space="preserve">п = </w:t>
      </w:r>
      <w:r w:rsidRPr="00E03D3A">
        <w:rPr>
          <w:i/>
          <w:iCs/>
          <w:sz w:val="28"/>
          <w:szCs w:val="28"/>
          <w:lang w:val="en-US"/>
        </w:rPr>
        <w:t>f</w:t>
      </w:r>
      <w:r w:rsidRPr="00E03D3A">
        <w:rPr>
          <w:i/>
          <w:iCs/>
          <w:sz w:val="28"/>
          <w:szCs w:val="28"/>
        </w:rPr>
        <w:t>{</w:t>
      </w:r>
      <w:r w:rsidRPr="00E03D3A">
        <w:rPr>
          <w:i/>
          <w:iCs/>
          <w:sz w:val="28"/>
          <w:szCs w:val="28"/>
          <w:lang w:val="en-US"/>
        </w:rPr>
        <w:t>C</w:t>
      </w:r>
      <w:r w:rsidRPr="00E03D3A">
        <w:rPr>
          <w:i/>
          <w:iCs/>
          <w:sz w:val="28"/>
          <w:szCs w:val="28"/>
        </w:rPr>
        <w:t>};</w:t>
      </w:r>
    </w:p>
    <w:p w:rsidR="00CC68AB" w:rsidRPr="00E03D3A" w:rsidRDefault="00CC68AB" w:rsidP="00CC68AB">
      <w:pPr>
        <w:autoSpaceDE w:val="0"/>
        <w:autoSpaceDN w:val="0"/>
        <w:adjustRightInd w:val="0"/>
        <w:ind w:firstLine="557"/>
        <w:jc w:val="both"/>
        <w:rPr>
          <w:sz w:val="28"/>
          <w:szCs w:val="28"/>
        </w:rPr>
      </w:pPr>
      <w:r>
        <w:rPr>
          <w:sz w:val="28"/>
          <w:szCs w:val="28"/>
          <w:lang w:val="kk-KZ"/>
        </w:rPr>
        <w:t xml:space="preserve">4. Белгісіз концентрациясы ерітіндінің сыну көрсеткішін  өлшеу керек </w:t>
      </w:r>
      <w:proofErr w:type="spellStart"/>
      <w:r w:rsidRPr="00E03D3A">
        <w:rPr>
          <w:i/>
          <w:iCs/>
          <w:sz w:val="28"/>
          <w:szCs w:val="28"/>
          <w:lang w:val="en-US"/>
        </w:rPr>
        <w:t>n</w:t>
      </w:r>
      <w:r w:rsidRPr="00E03D3A">
        <w:rPr>
          <w:i/>
          <w:iCs/>
          <w:sz w:val="28"/>
          <w:szCs w:val="28"/>
          <w:vertAlign w:val="subscript"/>
          <w:lang w:val="en-US"/>
        </w:rPr>
        <w:t>x</w:t>
      </w:r>
      <w:proofErr w:type="spellEnd"/>
      <w:r w:rsidRPr="00E03D3A">
        <w:rPr>
          <w:sz w:val="28"/>
          <w:szCs w:val="28"/>
        </w:rPr>
        <w:t xml:space="preserve">. </w:t>
      </w:r>
      <w:r>
        <w:rPr>
          <w:sz w:val="28"/>
          <w:szCs w:val="28"/>
          <w:lang w:val="kk-KZ"/>
        </w:rPr>
        <w:t>Осы ерітіндінің концентрациясын график бойынша анықтау керек</w:t>
      </w:r>
      <w:r w:rsidRPr="00E03D3A">
        <w:rPr>
          <w:i/>
          <w:iCs/>
          <w:sz w:val="28"/>
          <w:szCs w:val="28"/>
        </w:rPr>
        <w:t>С</w:t>
      </w:r>
      <w:r w:rsidRPr="00E03D3A">
        <w:rPr>
          <w:i/>
          <w:iCs/>
          <w:sz w:val="28"/>
          <w:szCs w:val="28"/>
          <w:vertAlign w:val="subscript"/>
          <w:lang w:val="en-US"/>
        </w:rPr>
        <w:t>x</w:t>
      </w:r>
      <w:r w:rsidRPr="00E03D3A">
        <w:rPr>
          <w:sz w:val="28"/>
          <w:szCs w:val="28"/>
        </w:rPr>
        <w:t>;</w:t>
      </w:r>
    </w:p>
    <w:p w:rsidR="00CC68AB" w:rsidRPr="00583F99" w:rsidRDefault="00CC68AB" w:rsidP="00CC68AB">
      <w:pPr>
        <w:autoSpaceDE w:val="0"/>
        <w:autoSpaceDN w:val="0"/>
        <w:adjustRightInd w:val="0"/>
        <w:ind w:left="10" w:firstLine="557"/>
        <w:jc w:val="both"/>
        <w:rPr>
          <w:sz w:val="28"/>
          <w:szCs w:val="28"/>
        </w:rPr>
      </w:pPr>
      <w:r>
        <w:rPr>
          <w:sz w:val="28"/>
          <w:szCs w:val="28"/>
          <w:lang w:val="kk-KZ"/>
        </w:rPr>
        <w:t xml:space="preserve">5. График бойынша ерітінді концентрациясының қателігін анықтау крек </w:t>
      </w:r>
      <w:r w:rsidRPr="00E03D3A">
        <w:rPr>
          <w:sz w:val="28"/>
          <w:szCs w:val="28"/>
        </w:rPr>
        <w:sym w:font="Symbol" w:char="F044"/>
      </w:r>
      <w:r w:rsidRPr="00E03D3A">
        <w:rPr>
          <w:sz w:val="28"/>
          <w:szCs w:val="28"/>
        </w:rPr>
        <w:t>С</w:t>
      </w:r>
      <w:r w:rsidRPr="00E03D3A">
        <w:rPr>
          <w:sz w:val="28"/>
          <w:szCs w:val="28"/>
          <w:vertAlign w:val="subscript"/>
          <w:lang w:val="en-US"/>
        </w:rPr>
        <w:t>x</w:t>
      </w:r>
      <w:r w:rsidRPr="00E03D3A">
        <w:rPr>
          <w:sz w:val="28"/>
          <w:szCs w:val="28"/>
        </w:rPr>
        <w:t xml:space="preserve">. </w:t>
      </w:r>
    </w:p>
    <w:p w:rsidR="00CC68AB" w:rsidRPr="0025337E" w:rsidRDefault="00CC68AB" w:rsidP="00CC68AB">
      <w:pPr>
        <w:autoSpaceDE w:val="0"/>
        <w:autoSpaceDN w:val="0"/>
        <w:adjustRightInd w:val="0"/>
        <w:ind w:left="10" w:firstLine="557"/>
        <w:jc w:val="both"/>
        <w:rPr>
          <w:sz w:val="28"/>
          <w:szCs w:val="28"/>
        </w:rPr>
      </w:pPr>
      <w:r>
        <w:rPr>
          <w:bCs/>
          <w:sz w:val="28"/>
          <w:szCs w:val="28"/>
          <w:lang w:val="kk-KZ"/>
        </w:rPr>
        <w:t>ІІІ</w:t>
      </w:r>
      <w:r w:rsidRPr="0025337E">
        <w:rPr>
          <w:bCs/>
          <w:sz w:val="28"/>
          <w:szCs w:val="28"/>
        </w:rPr>
        <w:t xml:space="preserve">. </w:t>
      </w:r>
      <w:r>
        <w:rPr>
          <w:bCs/>
          <w:sz w:val="28"/>
          <w:szCs w:val="28"/>
          <w:lang w:val="kk-KZ"/>
        </w:rPr>
        <w:t>Сывороткадағы белоктың пайыздық мөлшерін анықтау</w:t>
      </w:r>
    </w:p>
    <w:p w:rsidR="00CC68AB" w:rsidRPr="00E03D3A" w:rsidRDefault="00CC68AB" w:rsidP="00CC68AB">
      <w:pPr>
        <w:autoSpaceDE w:val="0"/>
        <w:autoSpaceDN w:val="0"/>
        <w:adjustRightInd w:val="0"/>
        <w:ind w:left="10" w:firstLine="557"/>
        <w:jc w:val="both"/>
        <w:rPr>
          <w:sz w:val="28"/>
          <w:szCs w:val="28"/>
        </w:rPr>
      </w:pPr>
      <w:r>
        <w:rPr>
          <w:sz w:val="28"/>
          <w:szCs w:val="28"/>
          <w:lang w:val="kk-KZ"/>
        </w:rPr>
        <w:t xml:space="preserve">1. Ірі қара малдың концентрациялары </w:t>
      </w:r>
      <w:r w:rsidRPr="00E03D3A">
        <w:rPr>
          <w:sz w:val="28"/>
          <w:szCs w:val="28"/>
          <w:lang w:val="en-US"/>
        </w:rPr>
        <w:t>C</w:t>
      </w:r>
      <w:r w:rsidRPr="00E03D3A">
        <w:rPr>
          <w:i/>
          <w:iCs/>
          <w:smallCaps/>
          <w:sz w:val="28"/>
          <w:szCs w:val="28"/>
          <w:vertAlign w:val="subscript"/>
        </w:rPr>
        <w:t>а</w:t>
      </w:r>
      <w:r w:rsidRPr="00E03D3A">
        <w:rPr>
          <w:smallCaps/>
          <w:sz w:val="28"/>
          <w:szCs w:val="28"/>
        </w:rPr>
        <w:t xml:space="preserve"> </w:t>
      </w:r>
      <w:r>
        <w:rPr>
          <w:sz w:val="28"/>
          <w:szCs w:val="28"/>
          <w:lang w:val="kk-KZ"/>
        </w:rPr>
        <w:t xml:space="preserve">әр түрлі физиологиялық ерітіндідегі альбумин ерітіндінің сыну көрсеткішін өлшеу керек </w:t>
      </w:r>
      <w:proofErr w:type="spellStart"/>
      <w:r w:rsidRPr="00E03D3A">
        <w:rPr>
          <w:i/>
          <w:iCs/>
          <w:sz w:val="28"/>
          <w:szCs w:val="28"/>
          <w:lang w:val="en-US"/>
        </w:rPr>
        <w:t>n</w:t>
      </w:r>
      <w:r w:rsidRPr="00E03D3A">
        <w:rPr>
          <w:i/>
          <w:iCs/>
          <w:sz w:val="28"/>
          <w:szCs w:val="28"/>
          <w:vertAlign w:val="subscript"/>
          <w:lang w:val="en-US"/>
        </w:rPr>
        <w:t>A</w:t>
      </w:r>
      <w:proofErr w:type="spellEnd"/>
      <w:r w:rsidRPr="00E03D3A">
        <w:rPr>
          <w:sz w:val="28"/>
          <w:szCs w:val="28"/>
        </w:rPr>
        <w:t>;</w:t>
      </w:r>
    </w:p>
    <w:p w:rsidR="00CC68AB" w:rsidRPr="00E03D3A" w:rsidRDefault="00CC68AB" w:rsidP="00CC68AB">
      <w:pPr>
        <w:autoSpaceDE w:val="0"/>
        <w:autoSpaceDN w:val="0"/>
        <w:adjustRightInd w:val="0"/>
        <w:ind w:left="10" w:firstLine="557"/>
        <w:jc w:val="both"/>
        <w:rPr>
          <w:b/>
          <w:bCs/>
          <w:sz w:val="28"/>
          <w:szCs w:val="28"/>
        </w:rPr>
      </w:pPr>
      <w:r>
        <w:rPr>
          <w:sz w:val="28"/>
          <w:szCs w:val="28"/>
          <w:lang w:val="kk-KZ"/>
        </w:rPr>
        <w:t>2.</w:t>
      </w:r>
      <w:r w:rsidRPr="00E03D3A">
        <w:rPr>
          <w:sz w:val="28"/>
          <w:szCs w:val="28"/>
        </w:rPr>
        <w:t xml:space="preserve"> </w:t>
      </w:r>
      <w:r>
        <w:rPr>
          <w:sz w:val="28"/>
          <w:szCs w:val="28"/>
          <w:lang w:val="kk-KZ"/>
        </w:rPr>
        <w:t xml:space="preserve">Өлшеулер нәтижелерін </w:t>
      </w:r>
      <w:r w:rsidRPr="00E03D3A">
        <w:rPr>
          <w:sz w:val="28"/>
          <w:szCs w:val="28"/>
        </w:rPr>
        <w:t>2</w:t>
      </w:r>
      <w:r>
        <w:rPr>
          <w:sz w:val="28"/>
          <w:szCs w:val="28"/>
          <w:lang w:val="kk-KZ"/>
        </w:rPr>
        <w:t xml:space="preserve"> кестеге жазу керек</w:t>
      </w:r>
      <w:r w:rsidRPr="00E03D3A">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5"/>
      </w:tblGrid>
      <w:tr w:rsidR="00CC68AB" w:rsidRPr="00E03D3A" w:rsidTr="00ED2903">
        <w:tc>
          <w:tcPr>
            <w:tcW w:w="1914" w:type="dxa"/>
          </w:tcPr>
          <w:p w:rsidR="00CC68AB" w:rsidRPr="00E03D3A" w:rsidRDefault="00CC68AB" w:rsidP="00ED2903">
            <w:pPr>
              <w:autoSpaceDE w:val="0"/>
              <w:autoSpaceDN w:val="0"/>
              <w:adjustRightInd w:val="0"/>
              <w:ind w:left="10" w:firstLine="557"/>
              <w:jc w:val="both"/>
              <w:rPr>
                <w:sz w:val="28"/>
                <w:szCs w:val="28"/>
                <w:lang w:val="en-US"/>
              </w:rPr>
            </w:pPr>
            <w:r w:rsidRPr="00E03D3A">
              <w:rPr>
                <w:sz w:val="28"/>
                <w:szCs w:val="28"/>
                <w:lang w:val="en-US"/>
              </w:rPr>
              <w:t>C,%</w:t>
            </w:r>
          </w:p>
        </w:tc>
        <w:tc>
          <w:tcPr>
            <w:tcW w:w="1914" w:type="dxa"/>
          </w:tcPr>
          <w:p w:rsidR="00CC68AB" w:rsidRPr="00E03D3A" w:rsidRDefault="00CC68AB" w:rsidP="00ED2903">
            <w:pPr>
              <w:autoSpaceDE w:val="0"/>
              <w:autoSpaceDN w:val="0"/>
              <w:adjustRightInd w:val="0"/>
              <w:ind w:left="10" w:firstLine="557"/>
              <w:jc w:val="both"/>
              <w:rPr>
                <w:i/>
                <w:iCs/>
                <w:sz w:val="28"/>
                <w:szCs w:val="28"/>
                <w:vertAlign w:val="subscript"/>
                <w:lang w:val="en-US"/>
              </w:rPr>
            </w:pPr>
            <w:r w:rsidRPr="00E03D3A">
              <w:rPr>
                <w:i/>
                <w:iCs/>
                <w:sz w:val="28"/>
                <w:szCs w:val="28"/>
                <w:lang w:val="en-US"/>
              </w:rPr>
              <w:t>n</w:t>
            </w:r>
            <w:r w:rsidRPr="00E03D3A">
              <w:rPr>
                <w:i/>
                <w:iCs/>
                <w:sz w:val="28"/>
                <w:szCs w:val="28"/>
                <w:vertAlign w:val="subscript"/>
              </w:rPr>
              <w:t>А</w:t>
            </w:r>
            <w:r w:rsidRPr="00E03D3A">
              <w:rPr>
                <w:i/>
                <w:iCs/>
                <w:sz w:val="28"/>
                <w:szCs w:val="28"/>
                <w:vertAlign w:val="subscript"/>
                <w:lang w:val="en-US"/>
              </w:rPr>
              <w:t>1</w:t>
            </w:r>
          </w:p>
        </w:tc>
        <w:tc>
          <w:tcPr>
            <w:tcW w:w="1914" w:type="dxa"/>
          </w:tcPr>
          <w:p w:rsidR="00CC68AB" w:rsidRPr="00E03D3A" w:rsidRDefault="00CC68AB" w:rsidP="00ED2903">
            <w:pPr>
              <w:autoSpaceDE w:val="0"/>
              <w:autoSpaceDN w:val="0"/>
              <w:adjustRightInd w:val="0"/>
              <w:ind w:left="10" w:firstLine="557"/>
              <w:jc w:val="both"/>
              <w:rPr>
                <w:sz w:val="28"/>
                <w:szCs w:val="28"/>
                <w:vertAlign w:val="subscript"/>
                <w:lang w:val="en-US"/>
              </w:rPr>
            </w:pPr>
            <w:r w:rsidRPr="00E03D3A">
              <w:rPr>
                <w:i/>
                <w:iCs/>
                <w:sz w:val="28"/>
                <w:szCs w:val="28"/>
                <w:lang w:val="en-US"/>
              </w:rPr>
              <w:t>n</w:t>
            </w:r>
            <w:r w:rsidRPr="00E03D3A">
              <w:rPr>
                <w:i/>
                <w:iCs/>
                <w:sz w:val="28"/>
                <w:szCs w:val="28"/>
                <w:vertAlign w:val="subscript"/>
              </w:rPr>
              <w:t>А</w:t>
            </w:r>
            <w:r w:rsidRPr="00E03D3A">
              <w:rPr>
                <w:i/>
                <w:iCs/>
                <w:sz w:val="28"/>
                <w:szCs w:val="28"/>
                <w:vertAlign w:val="subscript"/>
                <w:lang w:val="en-US"/>
              </w:rPr>
              <w:t>2</w:t>
            </w:r>
          </w:p>
        </w:tc>
        <w:tc>
          <w:tcPr>
            <w:tcW w:w="1914" w:type="dxa"/>
          </w:tcPr>
          <w:p w:rsidR="00CC68AB" w:rsidRPr="00E03D3A" w:rsidRDefault="00CC68AB" w:rsidP="00ED2903">
            <w:pPr>
              <w:autoSpaceDE w:val="0"/>
              <w:autoSpaceDN w:val="0"/>
              <w:adjustRightInd w:val="0"/>
              <w:ind w:left="10" w:firstLine="557"/>
              <w:jc w:val="both"/>
              <w:rPr>
                <w:sz w:val="28"/>
                <w:szCs w:val="28"/>
                <w:vertAlign w:val="subscript"/>
              </w:rPr>
            </w:pPr>
            <w:r w:rsidRPr="00E03D3A">
              <w:rPr>
                <w:i/>
                <w:iCs/>
                <w:sz w:val="28"/>
                <w:szCs w:val="28"/>
                <w:lang w:val="en-US"/>
              </w:rPr>
              <w:t>n</w:t>
            </w:r>
            <w:r w:rsidRPr="00E03D3A">
              <w:rPr>
                <w:i/>
                <w:iCs/>
                <w:sz w:val="28"/>
                <w:szCs w:val="28"/>
              </w:rPr>
              <w:t xml:space="preserve"> </w:t>
            </w:r>
            <w:r w:rsidRPr="00E03D3A">
              <w:rPr>
                <w:i/>
                <w:iCs/>
                <w:sz w:val="28"/>
                <w:szCs w:val="28"/>
                <w:vertAlign w:val="subscript"/>
              </w:rPr>
              <w:t>А3</w:t>
            </w:r>
          </w:p>
        </w:tc>
        <w:tc>
          <w:tcPr>
            <w:tcW w:w="1915" w:type="dxa"/>
          </w:tcPr>
          <w:p w:rsidR="00CC68AB" w:rsidRPr="00E03D3A" w:rsidRDefault="00CC68AB" w:rsidP="00ED2903">
            <w:pPr>
              <w:autoSpaceDE w:val="0"/>
              <w:autoSpaceDN w:val="0"/>
              <w:adjustRightInd w:val="0"/>
              <w:ind w:left="10" w:firstLine="557"/>
              <w:jc w:val="both"/>
              <w:rPr>
                <w:sz w:val="28"/>
                <w:szCs w:val="28"/>
              </w:rPr>
            </w:pPr>
            <w:r w:rsidRPr="00E03D3A">
              <w:rPr>
                <w:sz w:val="28"/>
                <w:szCs w:val="28"/>
              </w:rPr>
              <w:t>&lt;</w:t>
            </w:r>
            <w:proofErr w:type="gramStart"/>
            <w:r w:rsidRPr="00E03D3A">
              <w:rPr>
                <w:i/>
                <w:iCs/>
                <w:sz w:val="28"/>
                <w:szCs w:val="28"/>
                <w:lang w:val="en-US"/>
              </w:rPr>
              <w:t>n</w:t>
            </w:r>
            <w:proofErr w:type="gramEnd"/>
            <w:r w:rsidRPr="00E03D3A">
              <w:rPr>
                <w:i/>
                <w:iCs/>
                <w:sz w:val="28"/>
                <w:szCs w:val="28"/>
                <w:vertAlign w:val="subscript"/>
              </w:rPr>
              <w:t>А</w:t>
            </w:r>
            <w:r w:rsidRPr="00E03D3A">
              <w:rPr>
                <w:sz w:val="28"/>
                <w:szCs w:val="28"/>
              </w:rPr>
              <w:t>&gt;</w:t>
            </w:r>
          </w:p>
        </w:tc>
      </w:tr>
      <w:tr w:rsidR="00CC68AB" w:rsidRPr="00E03D3A" w:rsidTr="00ED2903">
        <w:tc>
          <w:tcPr>
            <w:tcW w:w="1914" w:type="dxa"/>
          </w:tcPr>
          <w:p w:rsidR="00CC68AB" w:rsidRPr="00E03D3A" w:rsidRDefault="00CC68AB" w:rsidP="00ED2903">
            <w:pPr>
              <w:autoSpaceDE w:val="0"/>
              <w:autoSpaceDN w:val="0"/>
              <w:adjustRightInd w:val="0"/>
              <w:ind w:left="10" w:firstLine="557"/>
              <w:jc w:val="both"/>
              <w:rPr>
                <w:sz w:val="28"/>
                <w:szCs w:val="28"/>
              </w:rPr>
            </w:pPr>
          </w:p>
        </w:tc>
        <w:tc>
          <w:tcPr>
            <w:tcW w:w="1914" w:type="dxa"/>
          </w:tcPr>
          <w:p w:rsidR="00CC68AB" w:rsidRPr="00E03D3A" w:rsidRDefault="00CC68AB" w:rsidP="00ED2903">
            <w:pPr>
              <w:autoSpaceDE w:val="0"/>
              <w:autoSpaceDN w:val="0"/>
              <w:adjustRightInd w:val="0"/>
              <w:ind w:left="10" w:firstLine="557"/>
              <w:jc w:val="both"/>
              <w:rPr>
                <w:sz w:val="28"/>
                <w:szCs w:val="28"/>
              </w:rPr>
            </w:pPr>
          </w:p>
        </w:tc>
        <w:tc>
          <w:tcPr>
            <w:tcW w:w="1914" w:type="dxa"/>
          </w:tcPr>
          <w:p w:rsidR="00CC68AB" w:rsidRPr="00E03D3A" w:rsidRDefault="00CC68AB" w:rsidP="00ED2903">
            <w:pPr>
              <w:autoSpaceDE w:val="0"/>
              <w:autoSpaceDN w:val="0"/>
              <w:adjustRightInd w:val="0"/>
              <w:ind w:left="10" w:firstLine="557"/>
              <w:jc w:val="both"/>
              <w:rPr>
                <w:sz w:val="28"/>
                <w:szCs w:val="28"/>
              </w:rPr>
            </w:pPr>
          </w:p>
        </w:tc>
        <w:tc>
          <w:tcPr>
            <w:tcW w:w="1914" w:type="dxa"/>
          </w:tcPr>
          <w:p w:rsidR="00CC68AB" w:rsidRPr="00E03D3A" w:rsidRDefault="00CC68AB" w:rsidP="00ED2903">
            <w:pPr>
              <w:autoSpaceDE w:val="0"/>
              <w:autoSpaceDN w:val="0"/>
              <w:adjustRightInd w:val="0"/>
              <w:ind w:left="10" w:firstLine="557"/>
              <w:jc w:val="both"/>
              <w:rPr>
                <w:sz w:val="28"/>
                <w:szCs w:val="28"/>
              </w:rPr>
            </w:pPr>
          </w:p>
        </w:tc>
        <w:tc>
          <w:tcPr>
            <w:tcW w:w="1915" w:type="dxa"/>
          </w:tcPr>
          <w:p w:rsidR="00CC68AB" w:rsidRPr="00E03D3A" w:rsidRDefault="00CC68AB" w:rsidP="00ED2903">
            <w:pPr>
              <w:autoSpaceDE w:val="0"/>
              <w:autoSpaceDN w:val="0"/>
              <w:adjustRightInd w:val="0"/>
              <w:ind w:left="10" w:firstLine="557"/>
              <w:jc w:val="both"/>
              <w:rPr>
                <w:sz w:val="28"/>
                <w:szCs w:val="28"/>
              </w:rPr>
            </w:pPr>
          </w:p>
        </w:tc>
      </w:tr>
    </w:tbl>
    <w:p w:rsidR="00CC68AB" w:rsidRPr="00E03D3A" w:rsidRDefault="00CC68AB" w:rsidP="00CC68AB">
      <w:pPr>
        <w:autoSpaceDE w:val="0"/>
        <w:autoSpaceDN w:val="0"/>
        <w:adjustRightInd w:val="0"/>
        <w:ind w:left="10" w:firstLine="557"/>
        <w:jc w:val="both"/>
        <w:rPr>
          <w:sz w:val="28"/>
          <w:szCs w:val="28"/>
        </w:rPr>
      </w:pPr>
    </w:p>
    <w:p w:rsidR="00CC68AB" w:rsidRPr="00E03D3A" w:rsidRDefault="00CC68AB" w:rsidP="00CC68AB">
      <w:pPr>
        <w:autoSpaceDE w:val="0"/>
        <w:autoSpaceDN w:val="0"/>
        <w:adjustRightInd w:val="0"/>
        <w:ind w:firstLine="557"/>
        <w:jc w:val="both"/>
        <w:rPr>
          <w:sz w:val="28"/>
          <w:szCs w:val="28"/>
        </w:rPr>
      </w:pPr>
      <w:r>
        <w:rPr>
          <w:sz w:val="28"/>
          <w:szCs w:val="28"/>
          <w:lang w:val="kk-KZ"/>
        </w:rPr>
        <w:t xml:space="preserve">3. </w:t>
      </w:r>
      <w:proofErr w:type="spellStart"/>
      <w:proofErr w:type="gramStart"/>
      <w:r w:rsidRPr="00E03D3A">
        <w:rPr>
          <w:i/>
          <w:iCs/>
          <w:sz w:val="28"/>
          <w:szCs w:val="28"/>
          <w:lang w:val="en-US"/>
        </w:rPr>
        <w:t>n</w:t>
      </w:r>
      <w:r w:rsidRPr="00E03D3A">
        <w:rPr>
          <w:i/>
          <w:iCs/>
          <w:sz w:val="28"/>
          <w:szCs w:val="28"/>
          <w:vertAlign w:val="subscript"/>
          <w:lang w:val="en-US"/>
        </w:rPr>
        <w:t>A</w:t>
      </w:r>
      <w:proofErr w:type="spellEnd"/>
      <w:proofErr w:type="gramEnd"/>
      <w:r w:rsidRPr="00E03D3A">
        <w:rPr>
          <w:i/>
          <w:iCs/>
          <w:sz w:val="28"/>
          <w:szCs w:val="28"/>
        </w:rPr>
        <w:t xml:space="preserve"> </w:t>
      </w:r>
      <w:r w:rsidRPr="00E03D3A">
        <w:rPr>
          <w:sz w:val="28"/>
          <w:szCs w:val="28"/>
        </w:rPr>
        <w:t xml:space="preserve">= </w:t>
      </w:r>
      <w:r w:rsidRPr="00E03D3A">
        <w:rPr>
          <w:i/>
          <w:iCs/>
          <w:sz w:val="28"/>
          <w:szCs w:val="28"/>
          <w:lang w:val="en-US"/>
        </w:rPr>
        <w:t>f</w:t>
      </w:r>
      <w:r w:rsidRPr="00E03D3A">
        <w:rPr>
          <w:sz w:val="28"/>
          <w:szCs w:val="28"/>
        </w:rPr>
        <w:t>(С</w:t>
      </w:r>
      <w:r w:rsidRPr="00E03D3A">
        <w:rPr>
          <w:sz w:val="28"/>
          <w:szCs w:val="28"/>
          <w:vertAlign w:val="subscript"/>
          <w:lang w:val="en-US"/>
        </w:rPr>
        <w:t>A</w:t>
      </w:r>
      <w:r w:rsidRPr="00E03D3A">
        <w:rPr>
          <w:sz w:val="28"/>
          <w:szCs w:val="28"/>
        </w:rPr>
        <w:t>)</w:t>
      </w:r>
      <w:r>
        <w:rPr>
          <w:sz w:val="28"/>
          <w:szCs w:val="28"/>
          <w:lang w:val="kk-KZ"/>
        </w:rPr>
        <w:t xml:space="preserve"> тәуелділік графикті сызу керек</w:t>
      </w:r>
      <w:r w:rsidRPr="00E03D3A">
        <w:rPr>
          <w:sz w:val="28"/>
          <w:szCs w:val="28"/>
        </w:rPr>
        <w:t>;</w:t>
      </w:r>
    </w:p>
    <w:p w:rsidR="00CC68AB" w:rsidRPr="00E03D3A" w:rsidRDefault="00CC68AB" w:rsidP="00CC68AB">
      <w:pPr>
        <w:pStyle w:val="3"/>
        <w:spacing w:after="0"/>
        <w:ind w:left="0" w:firstLine="557"/>
        <w:jc w:val="both"/>
        <w:rPr>
          <w:sz w:val="28"/>
          <w:szCs w:val="28"/>
        </w:rPr>
      </w:pPr>
      <w:r>
        <w:rPr>
          <w:sz w:val="28"/>
          <w:szCs w:val="28"/>
          <w:lang w:val="kk-KZ"/>
        </w:rPr>
        <w:t>4. Ірі қара малдың сывороткасының сыну көрсеткішін өлшеңдер және альбуминнің график бойынша оның пайыздық мөлшерін өлшеңіз</w:t>
      </w:r>
      <w:r w:rsidRPr="00E03D3A">
        <w:rPr>
          <w:sz w:val="28"/>
          <w:szCs w:val="28"/>
        </w:rPr>
        <w:t>;</w:t>
      </w:r>
    </w:p>
    <w:p w:rsidR="00CC68AB" w:rsidRDefault="00CC68AB" w:rsidP="00CC68AB">
      <w:pPr>
        <w:autoSpaceDE w:val="0"/>
        <w:autoSpaceDN w:val="0"/>
        <w:adjustRightInd w:val="0"/>
        <w:ind w:firstLine="557"/>
        <w:jc w:val="both"/>
        <w:rPr>
          <w:sz w:val="28"/>
          <w:szCs w:val="28"/>
          <w:lang w:val="kk-KZ"/>
        </w:rPr>
      </w:pPr>
      <w:r>
        <w:rPr>
          <w:sz w:val="28"/>
          <w:szCs w:val="28"/>
          <w:lang w:val="kk-KZ"/>
        </w:rPr>
        <w:t xml:space="preserve">5. Альбумин мөлшерінің </w:t>
      </w:r>
      <w:r w:rsidRPr="00E03D3A">
        <w:rPr>
          <w:sz w:val="28"/>
          <w:szCs w:val="28"/>
        </w:rPr>
        <w:sym w:font="Symbol" w:char="F044"/>
      </w:r>
      <w:r w:rsidRPr="00E03D3A">
        <w:rPr>
          <w:i/>
          <w:iCs/>
          <w:sz w:val="28"/>
          <w:szCs w:val="28"/>
        </w:rPr>
        <w:t>С</w:t>
      </w:r>
      <w:r w:rsidRPr="00E03D3A">
        <w:rPr>
          <w:i/>
          <w:iCs/>
          <w:sz w:val="28"/>
          <w:szCs w:val="28"/>
          <w:vertAlign w:val="subscript"/>
          <w:lang w:val="en-US"/>
        </w:rPr>
        <w:t>A</w:t>
      </w:r>
      <w:r w:rsidRPr="00E03D3A">
        <w:rPr>
          <w:sz w:val="28"/>
          <w:szCs w:val="28"/>
        </w:rPr>
        <w:t xml:space="preserve"> </w:t>
      </w:r>
      <w:r>
        <w:rPr>
          <w:sz w:val="28"/>
          <w:szCs w:val="28"/>
          <w:lang w:val="kk-KZ"/>
        </w:rPr>
        <w:t>қателігін график бойынша анықтаңыз</w:t>
      </w:r>
      <w:r w:rsidRPr="00E03D3A">
        <w:rPr>
          <w:sz w:val="28"/>
          <w:szCs w:val="28"/>
        </w:rPr>
        <w:t>.</w:t>
      </w:r>
    </w:p>
    <w:p w:rsidR="00CC68AB" w:rsidRDefault="00CC68AB" w:rsidP="00CC68AB">
      <w:pPr>
        <w:ind w:firstLine="557"/>
        <w:jc w:val="both"/>
        <w:rPr>
          <w:sz w:val="28"/>
          <w:szCs w:val="28"/>
          <w:u w:val="single"/>
          <w:lang w:val="kk-KZ"/>
        </w:rPr>
      </w:pPr>
      <w:r>
        <w:rPr>
          <w:sz w:val="28"/>
          <w:szCs w:val="28"/>
          <w:u w:val="single"/>
          <w:lang w:val="kk-KZ"/>
        </w:rPr>
        <w:t>Өздік тексеру жолымен жұмыс мақсатына жету</w:t>
      </w:r>
    </w:p>
    <w:p w:rsidR="00CC68AB" w:rsidRPr="00CD7A32" w:rsidRDefault="00CC68AB" w:rsidP="00CC68AB">
      <w:pPr>
        <w:shd w:val="clear" w:color="auto" w:fill="FFFFFF"/>
        <w:ind w:firstLine="557"/>
        <w:jc w:val="both"/>
        <w:rPr>
          <w:sz w:val="28"/>
          <w:szCs w:val="28"/>
          <w:lang w:val="kk-KZ"/>
        </w:rPr>
      </w:pPr>
      <w:r w:rsidRPr="00AA63EB">
        <w:rPr>
          <w:sz w:val="28"/>
          <w:szCs w:val="28"/>
          <w:lang w:val="kk-KZ"/>
        </w:rPr>
        <w:t>Жұмыстың мақсаты орындалды</w:t>
      </w:r>
      <w:r>
        <w:rPr>
          <w:sz w:val="28"/>
          <w:szCs w:val="28"/>
          <w:lang w:val="kk-KZ"/>
        </w:rPr>
        <w:t xml:space="preserve"> </w:t>
      </w:r>
      <w:r w:rsidRPr="00AA63EB">
        <w:rPr>
          <w:sz w:val="28"/>
          <w:szCs w:val="28"/>
          <w:lang w:val="kk-KZ"/>
        </w:rPr>
        <w:t>деп</w:t>
      </w:r>
      <w:r>
        <w:rPr>
          <w:sz w:val="28"/>
          <w:szCs w:val="28"/>
          <w:lang w:val="kk-KZ"/>
        </w:rPr>
        <w:t xml:space="preserve"> есептелінеді, егер өлшенген шаманың теориялық мәні тәжірибелік мәнінен айырмашылығы 10</w:t>
      </w:r>
      <w:r w:rsidRPr="00AA63EB">
        <w:rPr>
          <w:sz w:val="28"/>
          <w:szCs w:val="28"/>
          <w:lang w:val="kk-KZ"/>
        </w:rPr>
        <w:t>%</w:t>
      </w:r>
      <w:r>
        <w:rPr>
          <w:sz w:val="28"/>
          <w:szCs w:val="28"/>
          <w:lang w:val="kk-KZ"/>
        </w:rPr>
        <w:t>-тен аспаса.Керісінше жағдайда жұмыс атқару жолын қайта қарастырып, жіберілген қателіктердің себебін іздестіру қажет.</w:t>
      </w:r>
    </w:p>
    <w:p w:rsidR="00CC68AB" w:rsidRPr="00525D24" w:rsidRDefault="00CC68AB" w:rsidP="00CC68AB">
      <w:pPr>
        <w:ind w:left="10" w:firstLine="557"/>
        <w:jc w:val="both"/>
        <w:rPr>
          <w:sz w:val="28"/>
          <w:szCs w:val="28"/>
          <w:u w:val="single"/>
          <w:lang w:val="kk-KZ"/>
        </w:rPr>
      </w:pPr>
      <w:r>
        <w:rPr>
          <w:sz w:val="28"/>
          <w:szCs w:val="28"/>
          <w:u w:val="single"/>
          <w:lang w:val="kk-KZ"/>
        </w:rPr>
        <w:t>Бақылау сұрақтар және тапсырмалар</w:t>
      </w:r>
    </w:p>
    <w:p w:rsidR="00CC68AB" w:rsidRPr="00900A94" w:rsidRDefault="00CC68AB" w:rsidP="00CC68AB">
      <w:pPr>
        <w:autoSpaceDE w:val="0"/>
        <w:autoSpaceDN w:val="0"/>
        <w:adjustRightInd w:val="0"/>
        <w:ind w:left="10" w:firstLine="557"/>
        <w:jc w:val="both"/>
        <w:rPr>
          <w:sz w:val="28"/>
          <w:szCs w:val="28"/>
          <w:lang w:val="kk-KZ"/>
        </w:rPr>
      </w:pPr>
      <w:r w:rsidRPr="00900A94">
        <w:rPr>
          <w:noProof/>
          <w:sz w:val="28"/>
          <w:szCs w:val="28"/>
          <w:lang w:val="kk-KZ"/>
        </w:rPr>
        <w:t>1.</w:t>
      </w:r>
      <w:r w:rsidRPr="00900A94">
        <w:rPr>
          <w:sz w:val="28"/>
          <w:szCs w:val="28"/>
          <w:lang w:val="kk-KZ"/>
        </w:rPr>
        <w:t xml:space="preserve"> </w:t>
      </w:r>
      <w:r>
        <w:rPr>
          <w:sz w:val="28"/>
          <w:szCs w:val="28"/>
          <w:lang w:val="kk-KZ"/>
        </w:rPr>
        <w:t>Жарықтың шашырау және сыну заңдарын тұжырымдаңдар</w:t>
      </w:r>
      <w:r w:rsidRPr="00900A94">
        <w:rPr>
          <w:sz w:val="28"/>
          <w:szCs w:val="28"/>
          <w:lang w:val="kk-KZ"/>
        </w:rPr>
        <w:t>.</w:t>
      </w:r>
    </w:p>
    <w:p w:rsidR="00CC68AB" w:rsidRPr="00900A94" w:rsidRDefault="00CC68AB" w:rsidP="00CC68AB">
      <w:pPr>
        <w:autoSpaceDE w:val="0"/>
        <w:autoSpaceDN w:val="0"/>
        <w:adjustRightInd w:val="0"/>
        <w:ind w:left="10" w:firstLine="557"/>
        <w:jc w:val="both"/>
        <w:rPr>
          <w:sz w:val="28"/>
          <w:szCs w:val="28"/>
          <w:lang w:val="kk-KZ"/>
        </w:rPr>
      </w:pPr>
      <w:r w:rsidRPr="00900A94">
        <w:rPr>
          <w:noProof/>
          <w:sz w:val="28"/>
          <w:szCs w:val="28"/>
          <w:lang w:val="kk-KZ"/>
        </w:rPr>
        <w:t>2.</w:t>
      </w:r>
      <w:r w:rsidRPr="00900A94">
        <w:rPr>
          <w:sz w:val="28"/>
          <w:szCs w:val="28"/>
          <w:lang w:val="kk-KZ"/>
        </w:rPr>
        <w:t xml:space="preserve"> </w:t>
      </w:r>
      <w:r>
        <w:rPr>
          <w:sz w:val="28"/>
          <w:szCs w:val="28"/>
          <w:lang w:val="kk-KZ"/>
        </w:rPr>
        <w:t>Сынудың шекті бұрышы дегеніміз не</w:t>
      </w:r>
      <w:r w:rsidRPr="00900A94">
        <w:rPr>
          <w:sz w:val="28"/>
          <w:szCs w:val="28"/>
          <w:lang w:val="kk-KZ"/>
        </w:rPr>
        <w:t>?</w:t>
      </w:r>
    </w:p>
    <w:p w:rsidR="00CC68AB" w:rsidRPr="00900A94" w:rsidRDefault="00CC68AB" w:rsidP="00CC68AB">
      <w:pPr>
        <w:autoSpaceDE w:val="0"/>
        <w:autoSpaceDN w:val="0"/>
        <w:adjustRightInd w:val="0"/>
        <w:ind w:left="10" w:firstLine="557"/>
        <w:jc w:val="both"/>
        <w:rPr>
          <w:sz w:val="28"/>
          <w:szCs w:val="28"/>
          <w:lang w:val="kk-KZ"/>
        </w:rPr>
      </w:pPr>
      <w:r w:rsidRPr="00900A94">
        <w:rPr>
          <w:noProof/>
          <w:sz w:val="28"/>
          <w:szCs w:val="28"/>
          <w:lang w:val="kk-KZ"/>
        </w:rPr>
        <w:t>3.</w:t>
      </w:r>
      <w:r w:rsidRPr="00900A94">
        <w:rPr>
          <w:sz w:val="28"/>
          <w:szCs w:val="28"/>
          <w:lang w:val="kk-KZ"/>
        </w:rPr>
        <w:t xml:space="preserve"> </w:t>
      </w:r>
      <w:r>
        <w:rPr>
          <w:sz w:val="28"/>
          <w:szCs w:val="28"/>
          <w:lang w:val="kk-KZ"/>
        </w:rPr>
        <w:t>Толық шағылу құбылысының мағынасы неде</w:t>
      </w:r>
      <w:r w:rsidRPr="00900A94">
        <w:rPr>
          <w:sz w:val="28"/>
          <w:szCs w:val="28"/>
          <w:lang w:val="kk-KZ"/>
        </w:rPr>
        <w:t>?</w:t>
      </w:r>
    </w:p>
    <w:p w:rsidR="00CC68AB" w:rsidRPr="00496DD7" w:rsidRDefault="00CC68AB" w:rsidP="00CC68AB">
      <w:pPr>
        <w:autoSpaceDE w:val="0"/>
        <w:autoSpaceDN w:val="0"/>
        <w:adjustRightInd w:val="0"/>
        <w:ind w:left="10" w:firstLine="557"/>
        <w:jc w:val="both"/>
        <w:rPr>
          <w:sz w:val="28"/>
          <w:szCs w:val="28"/>
          <w:lang w:val="kk-KZ"/>
        </w:rPr>
      </w:pPr>
      <w:r>
        <w:rPr>
          <w:sz w:val="28"/>
          <w:szCs w:val="28"/>
          <w:lang w:val="kk-KZ"/>
        </w:rPr>
        <w:t>4. Толық шағылудың шекті бұрышы дегеніміз не</w:t>
      </w:r>
      <w:r w:rsidRPr="00496DD7">
        <w:rPr>
          <w:sz w:val="28"/>
          <w:szCs w:val="28"/>
          <w:lang w:val="kk-KZ"/>
        </w:rPr>
        <w:t>?</w:t>
      </w:r>
    </w:p>
    <w:p w:rsidR="00CC68AB" w:rsidRPr="00CD67E1" w:rsidRDefault="00CC68AB" w:rsidP="00CC68AB">
      <w:pPr>
        <w:autoSpaceDE w:val="0"/>
        <w:autoSpaceDN w:val="0"/>
        <w:adjustRightInd w:val="0"/>
        <w:ind w:left="10" w:firstLine="557"/>
        <w:jc w:val="both"/>
        <w:rPr>
          <w:sz w:val="28"/>
          <w:szCs w:val="28"/>
          <w:lang w:val="kk-KZ"/>
        </w:rPr>
      </w:pPr>
      <w:r w:rsidRPr="00CD67E1">
        <w:rPr>
          <w:sz w:val="28"/>
          <w:szCs w:val="28"/>
          <w:lang w:val="kk-KZ"/>
        </w:rPr>
        <w:t xml:space="preserve">5. </w:t>
      </w:r>
      <w:r>
        <w:rPr>
          <w:sz w:val="28"/>
          <w:szCs w:val="28"/>
          <w:lang w:val="kk-KZ"/>
        </w:rPr>
        <w:t>Р</w:t>
      </w:r>
      <w:r w:rsidRPr="00CD67E1">
        <w:rPr>
          <w:sz w:val="28"/>
          <w:szCs w:val="28"/>
          <w:lang w:val="kk-KZ"/>
        </w:rPr>
        <w:t>ефрактометр</w:t>
      </w:r>
      <w:r>
        <w:rPr>
          <w:sz w:val="28"/>
          <w:szCs w:val="28"/>
          <w:lang w:val="kk-KZ"/>
        </w:rPr>
        <w:t>дің жұмыс жасау принципін түсіндіріңіз</w:t>
      </w:r>
      <w:r w:rsidRPr="00CD67E1">
        <w:rPr>
          <w:sz w:val="28"/>
          <w:szCs w:val="28"/>
          <w:lang w:val="kk-KZ"/>
        </w:rPr>
        <w:t>.</w:t>
      </w:r>
    </w:p>
    <w:p w:rsidR="00CC68AB" w:rsidRPr="00CD67E1" w:rsidRDefault="00CC68AB" w:rsidP="00CC68AB">
      <w:pPr>
        <w:autoSpaceDE w:val="0"/>
        <w:autoSpaceDN w:val="0"/>
        <w:adjustRightInd w:val="0"/>
        <w:ind w:left="10" w:firstLine="557"/>
        <w:jc w:val="both"/>
        <w:rPr>
          <w:sz w:val="28"/>
          <w:szCs w:val="28"/>
          <w:lang w:val="kk-KZ"/>
        </w:rPr>
      </w:pPr>
      <w:r w:rsidRPr="00CD67E1">
        <w:rPr>
          <w:noProof/>
          <w:sz w:val="28"/>
          <w:szCs w:val="28"/>
          <w:lang w:val="kk-KZ"/>
        </w:rPr>
        <w:t>6.</w:t>
      </w:r>
      <w:r w:rsidRPr="00CD67E1">
        <w:rPr>
          <w:sz w:val="28"/>
          <w:szCs w:val="28"/>
          <w:lang w:val="kk-KZ"/>
        </w:rPr>
        <w:t xml:space="preserve"> </w:t>
      </w:r>
      <w:r>
        <w:rPr>
          <w:sz w:val="28"/>
          <w:szCs w:val="28"/>
          <w:lang w:val="kk-KZ"/>
        </w:rPr>
        <w:t>Өткінші және шағылған жарықтың рефрактометрдегі сәулелер жолын сызып беріңіз</w:t>
      </w:r>
      <w:r w:rsidRPr="00CD67E1">
        <w:rPr>
          <w:sz w:val="28"/>
          <w:szCs w:val="28"/>
          <w:lang w:val="kk-KZ"/>
        </w:rPr>
        <w:t>.</w:t>
      </w:r>
    </w:p>
    <w:p w:rsidR="00CC68AB" w:rsidRPr="00E03D3A" w:rsidRDefault="00CC68AB" w:rsidP="00CC68AB">
      <w:pPr>
        <w:autoSpaceDE w:val="0"/>
        <w:autoSpaceDN w:val="0"/>
        <w:adjustRightInd w:val="0"/>
        <w:ind w:left="10" w:firstLine="557"/>
        <w:jc w:val="both"/>
        <w:rPr>
          <w:sz w:val="28"/>
          <w:szCs w:val="28"/>
        </w:rPr>
      </w:pPr>
      <w:r w:rsidRPr="00E03D3A">
        <w:rPr>
          <w:noProof/>
          <w:sz w:val="28"/>
          <w:szCs w:val="28"/>
        </w:rPr>
        <w:t>7.</w:t>
      </w:r>
      <w:r w:rsidRPr="00E03D3A">
        <w:rPr>
          <w:sz w:val="28"/>
          <w:szCs w:val="28"/>
        </w:rPr>
        <w:t xml:space="preserve"> </w:t>
      </w:r>
      <w:r>
        <w:rPr>
          <w:sz w:val="28"/>
          <w:szCs w:val="28"/>
          <w:lang w:val="kk-KZ"/>
        </w:rPr>
        <w:t>Медико-биологиялық зерттеулерінде рефрактометр не мақсатымен қолданылады</w:t>
      </w:r>
      <w:r w:rsidRPr="00E03D3A">
        <w:rPr>
          <w:sz w:val="28"/>
          <w:szCs w:val="28"/>
        </w:rPr>
        <w:t>?</w:t>
      </w:r>
    </w:p>
    <w:p w:rsidR="00CC68AB" w:rsidRPr="00E03D3A" w:rsidRDefault="00CC68AB" w:rsidP="00CC68AB">
      <w:pPr>
        <w:autoSpaceDE w:val="0"/>
        <w:autoSpaceDN w:val="0"/>
        <w:adjustRightInd w:val="0"/>
        <w:ind w:left="10" w:firstLine="557"/>
        <w:jc w:val="both"/>
        <w:rPr>
          <w:sz w:val="28"/>
          <w:szCs w:val="28"/>
        </w:rPr>
      </w:pPr>
      <w:r w:rsidRPr="00E03D3A">
        <w:rPr>
          <w:noProof/>
          <w:sz w:val="28"/>
          <w:szCs w:val="28"/>
        </w:rPr>
        <w:t>8.</w:t>
      </w:r>
      <w:r w:rsidRPr="00E03D3A">
        <w:rPr>
          <w:sz w:val="28"/>
          <w:szCs w:val="28"/>
        </w:rPr>
        <w:t xml:space="preserve"> </w:t>
      </w:r>
      <w:r>
        <w:rPr>
          <w:sz w:val="28"/>
          <w:szCs w:val="28"/>
          <w:lang w:val="kk-KZ"/>
        </w:rPr>
        <w:t>Екі орта шекарасынан шағылған қай түсу бұрышында сәуле сыну сәулесіне перпендикуляр</w:t>
      </w:r>
      <w:r w:rsidRPr="00E03D3A">
        <w:rPr>
          <w:sz w:val="28"/>
          <w:szCs w:val="28"/>
        </w:rPr>
        <w:t>.</w:t>
      </w:r>
    </w:p>
    <w:p w:rsidR="00CC68AB" w:rsidRPr="00E03D3A" w:rsidRDefault="00CC68AB" w:rsidP="00CC68AB">
      <w:pPr>
        <w:ind w:left="10" w:firstLine="557"/>
        <w:jc w:val="both"/>
        <w:rPr>
          <w:sz w:val="28"/>
          <w:szCs w:val="28"/>
        </w:rPr>
      </w:pPr>
      <w:r w:rsidRPr="00E03D3A">
        <w:rPr>
          <w:noProof/>
          <w:sz w:val="28"/>
          <w:szCs w:val="28"/>
        </w:rPr>
        <w:t>9.</w:t>
      </w:r>
      <w:r w:rsidRPr="00E03D3A">
        <w:rPr>
          <w:sz w:val="28"/>
          <w:szCs w:val="28"/>
        </w:rPr>
        <w:t xml:space="preserve"> </w:t>
      </w:r>
      <w:r>
        <w:rPr>
          <w:sz w:val="28"/>
          <w:szCs w:val="28"/>
          <w:lang w:val="kk-KZ"/>
        </w:rPr>
        <w:t>Егер ортаның ауамен шекарасындағы сыну сәулесі шығылған сәулесіне перпендикуляр болса, ал түсу бұрышының синусы 0,8-ге тең болса, ортаның сыну көрсеткіші неге тең</w:t>
      </w:r>
      <w:r w:rsidRPr="00E03D3A">
        <w:rPr>
          <w:sz w:val="28"/>
          <w:szCs w:val="28"/>
        </w:rPr>
        <w:t>.</w:t>
      </w:r>
    </w:p>
    <w:p w:rsidR="00447A73" w:rsidRDefault="00447A73"/>
    <w:sectPr w:rsidR="00447A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803"/>
    <w:multiLevelType w:val="hybridMultilevel"/>
    <w:tmpl w:val="87544C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CBD"/>
    <w:rsid w:val="00051524"/>
    <w:rsid w:val="003D1CBD"/>
    <w:rsid w:val="00447A73"/>
    <w:rsid w:val="00CC68AB"/>
    <w:rsid w:val="00EB28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8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C68AB"/>
    <w:pPr>
      <w:spacing w:after="120"/>
      <w:ind w:left="283"/>
    </w:pPr>
  </w:style>
  <w:style w:type="character" w:customStyle="1" w:styleId="a4">
    <w:name w:val="Основной текст с отступом Знак"/>
    <w:basedOn w:val="a0"/>
    <w:link w:val="a3"/>
    <w:rsid w:val="00CC68AB"/>
    <w:rPr>
      <w:rFonts w:ascii="Times New Roman" w:eastAsia="Times New Roman" w:hAnsi="Times New Roman" w:cs="Times New Roman"/>
      <w:sz w:val="24"/>
      <w:szCs w:val="24"/>
      <w:lang w:eastAsia="ru-RU"/>
    </w:rPr>
  </w:style>
  <w:style w:type="paragraph" w:styleId="3">
    <w:name w:val="Body Text Indent 3"/>
    <w:basedOn w:val="a"/>
    <w:link w:val="30"/>
    <w:rsid w:val="00CC68AB"/>
    <w:pPr>
      <w:spacing w:after="120"/>
      <w:ind w:left="283"/>
    </w:pPr>
    <w:rPr>
      <w:sz w:val="16"/>
      <w:szCs w:val="16"/>
    </w:rPr>
  </w:style>
  <w:style w:type="character" w:customStyle="1" w:styleId="30">
    <w:name w:val="Основной текст с отступом 3 Знак"/>
    <w:basedOn w:val="a0"/>
    <w:link w:val="3"/>
    <w:rsid w:val="00CC68AB"/>
    <w:rPr>
      <w:rFonts w:ascii="Times New Roman" w:eastAsia="Times New Roman" w:hAnsi="Times New Roman" w:cs="Times New Roman"/>
      <w:sz w:val="16"/>
      <w:szCs w:val="16"/>
      <w:lang w:eastAsia="ru-RU"/>
    </w:rPr>
  </w:style>
  <w:style w:type="paragraph" w:styleId="a5">
    <w:name w:val="Balloon Text"/>
    <w:basedOn w:val="a"/>
    <w:link w:val="a6"/>
    <w:uiPriority w:val="99"/>
    <w:semiHidden/>
    <w:unhideWhenUsed/>
    <w:rsid w:val="00CC68AB"/>
    <w:rPr>
      <w:rFonts w:ascii="Tahoma" w:hAnsi="Tahoma" w:cs="Tahoma"/>
      <w:sz w:val="16"/>
      <w:szCs w:val="16"/>
    </w:rPr>
  </w:style>
  <w:style w:type="character" w:customStyle="1" w:styleId="a6">
    <w:name w:val="Текст выноски Знак"/>
    <w:basedOn w:val="a0"/>
    <w:link w:val="a5"/>
    <w:uiPriority w:val="99"/>
    <w:semiHidden/>
    <w:rsid w:val="00CC68A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8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C68AB"/>
    <w:pPr>
      <w:spacing w:after="120"/>
      <w:ind w:left="283"/>
    </w:pPr>
  </w:style>
  <w:style w:type="character" w:customStyle="1" w:styleId="a4">
    <w:name w:val="Основной текст с отступом Знак"/>
    <w:basedOn w:val="a0"/>
    <w:link w:val="a3"/>
    <w:rsid w:val="00CC68AB"/>
    <w:rPr>
      <w:rFonts w:ascii="Times New Roman" w:eastAsia="Times New Roman" w:hAnsi="Times New Roman" w:cs="Times New Roman"/>
      <w:sz w:val="24"/>
      <w:szCs w:val="24"/>
      <w:lang w:eastAsia="ru-RU"/>
    </w:rPr>
  </w:style>
  <w:style w:type="paragraph" w:styleId="3">
    <w:name w:val="Body Text Indent 3"/>
    <w:basedOn w:val="a"/>
    <w:link w:val="30"/>
    <w:rsid w:val="00CC68AB"/>
    <w:pPr>
      <w:spacing w:after="120"/>
      <w:ind w:left="283"/>
    </w:pPr>
    <w:rPr>
      <w:sz w:val="16"/>
      <w:szCs w:val="16"/>
    </w:rPr>
  </w:style>
  <w:style w:type="character" w:customStyle="1" w:styleId="30">
    <w:name w:val="Основной текст с отступом 3 Знак"/>
    <w:basedOn w:val="a0"/>
    <w:link w:val="3"/>
    <w:rsid w:val="00CC68AB"/>
    <w:rPr>
      <w:rFonts w:ascii="Times New Roman" w:eastAsia="Times New Roman" w:hAnsi="Times New Roman" w:cs="Times New Roman"/>
      <w:sz w:val="16"/>
      <w:szCs w:val="16"/>
      <w:lang w:eastAsia="ru-RU"/>
    </w:rPr>
  </w:style>
  <w:style w:type="paragraph" w:styleId="a5">
    <w:name w:val="Balloon Text"/>
    <w:basedOn w:val="a"/>
    <w:link w:val="a6"/>
    <w:uiPriority w:val="99"/>
    <w:semiHidden/>
    <w:unhideWhenUsed/>
    <w:rsid w:val="00CC68AB"/>
    <w:rPr>
      <w:rFonts w:ascii="Tahoma" w:hAnsi="Tahoma" w:cs="Tahoma"/>
      <w:sz w:val="16"/>
      <w:szCs w:val="16"/>
    </w:rPr>
  </w:style>
  <w:style w:type="character" w:customStyle="1" w:styleId="a6">
    <w:name w:val="Текст выноски Знак"/>
    <w:basedOn w:val="a0"/>
    <w:link w:val="a5"/>
    <w:uiPriority w:val="99"/>
    <w:semiHidden/>
    <w:rsid w:val="00CC68A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image" Target="media/image9.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1387</Words>
  <Characters>7908</Characters>
  <Application>Microsoft Office Word</Application>
  <DocSecurity>0</DocSecurity>
  <Lines>65</Lines>
  <Paragraphs>18</Paragraphs>
  <ScaleCrop>false</ScaleCrop>
  <Company/>
  <LinksUpToDate>false</LinksUpToDate>
  <CharactersWithSpaces>9277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123</cp:lastModifiedBy>
  <cp:revision>4</cp:revision>
  <dcterms:created xsi:type="dcterms:W3CDTF">2018-11-02T16:59:00Z</dcterms:created>
  <dcterms:modified xsi:type="dcterms:W3CDTF">2019-01-18T10:48:00Z</dcterms:modified>
</cp:coreProperties>
</file>